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070" w:rsidRDefault="00751070" w:rsidP="00751070">
      <w:pPr>
        <w:jc w:val="center"/>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t>Доклад</w:t>
      </w:r>
      <w:r w:rsidR="0053320C" w:rsidRPr="0053320C">
        <w:rPr>
          <w:rFonts w:ascii="Times New Roman" w:hAnsi="Times New Roman" w:cs="Times New Roman"/>
          <w:b/>
          <w:noProof/>
          <w:sz w:val="28"/>
          <w:szCs w:val="28"/>
          <w:lang w:eastAsia="ru-RU"/>
        </w:rPr>
        <w:t xml:space="preserve"> </w:t>
      </w:r>
      <w:r w:rsidR="0053320C">
        <w:rPr>
          <w:rFonts w:ascii="Times New Roman" w:hAnsi="Times New Roman" w:cs="Times New Roman"/>
          <w:b/>
          <w:noProof/>
          <w:sz w:val="28"/>
          <w:szCs w:val="28"/>
          <w:lang w:eastAsia="ru-RU"/>
        </w:rPr>
        <w:t xml:space="preserve">Заместителя руководителя </w:t>
      </w:r>
      <w:r w:rsidRPr="00751070">
        <w:rPr>
          <w:rFonts w:ascii="Times New Roman" w:hAnsi="Times New Roman" w:cs="Times New Roman"/>
          <w:b/>
          <w:noProof/>
          <w:sz w:val="28"/>
          <w:szCs w:val="28"/>
          <w:lang w:eastAsia="ru-RU"/>
        </w:rPr>
        <w:t xml:space="preserve">УФНС России по Курской области </w:t>
      </w:r>
      <w:r w:rsidR="0053320C">
        <w:rPr>
          <w:rFonts w:ascii="Times New Roman" w:hAnsi="Times New Roman" w:cs="Times New Roman"/>
          <w:b/>
          <w:noProof/>
          <w:sz w:val="28"/>
          <w:szCs w:val="28"/>
          <w:lang w:eastAsia="ru-RU"/>
        </w:rPr>
        <w:t xml:space="preserve">Молчанова Степана Владимирович </w:t>
      </w:r>
      <w:r w:rsidRPr="00751070">
        <w:rPr>
          <w:rFonts w:ascii="Times New Roman" w:hAnsi="Times New Roman" w:cs="Times New Roman"/>
          <w:b/>
          <w:noProof/>
          <w:sz w:val="28"/>
          <w:szCs w:val="28"/>
          <w:lang w:eastAsia="ru-RU"/>
        </w:rPr>
        <w:t>на тему «</w:t>
      </w:r>
      <w:r w:rsidR="00ED7AD0" w:rsidRPr="00ED7AD0">
        <w:rPr>
          <w:rFonts w:ascii="Times New Roman" w:hAnsi="Times New Roman" w:cs="Times New Roman"/>
          <w:b/>
          <w:noProof/>
          <w:sz w:val="28"/>
          <w:szCs w:val="28"/>
          <w:lang w:eastAsia="ru-RU"/>
        </w:rPr>
        <w:t>Итоги контрольной деятельности налоговых органов</w:t>
      </w:r>
      <w:r w:rsidR="00ED7AD0">
        <w:rPr>
          <w:rFonts w:ascii="Times New Roman" w:hAnsi="Times New Roman" w:cs="Times New Roman"/>
          <w:b/>
          <w:noProof/>
          <w:sz w:val="28"/>
          <w:szCs w:val="28"/>
          <w:lang w:eastAsia="ru-RU"/>
        </w:rPr>
        <w:t>. Реализация о</w:t>
      </w:r>
      <w:r w:rsidR="00ED7AD0" w:rsidRPr="00ED7AD0">
        <w:rPr>
          <w:rFonts w:ascii="Times New Roman" w:hAnsi="Times New Roman" w:cs="Times New Roman"/>
          <w:b/>
          <w:bCs/>
          <w:noProof/>
          <w:sz w:val="28"/>
          <w:szCs w:val="28"/>
          <w:lang w:eastAsia="ru-RU"/>
        </w:rPr>
        <w:t>траслевого подхода в налоговом контроле</w:t>
      </w:r>
      <w:r w:rsidRPr="00751070">
        <w:rPr>
          <w:rFonts w:ascii="Times New Roman" w:hAnsi="Times New Roman" w:cs="Times New Roman"/>
          <w:b/>
          <w:noProof/>
          <w:sz w:val="28"/>
          <w:szCs w:val="28"/>
          <w:lang w:eastAsia="ru-RU"/>
        </w:rPr>
        <w:t>»</w:t>
      </w:r>
    </w:p>
    <w:p w:rsidR="006712E7" w:rsidRPr="00751070" w:rsidRDefault="00585B39" w:rsidP="00751070">
      <w:pPr>
        <w:jc w:val="center"/>
        <w:rPr>
          <w:rFonts w:ascii="Times New Roman" w:hAnsi="Times New Roman" w:cs="Times New Roman"/>
          <w:b/>
          <w:noProof/>
          <w:sz w:val="28"/>
          <w:szCs w:val="28"/>
          <w:lang w:eastAsia="ru-RU"/>
        </w:rPr>
      </w:pPr>
      <w:r w:rsidRPr="00585B39">
        <w:rPr>
          <w:rFonts w:ascii="Times New Roman" w:hAnsi="Times New Roman" w:cs="Times New Roman"/>
          <w:b/>
          <w:noProof/>
          <w:sz w:val="28"/>
          <w:szCs w:val="28"/>
          <w:lang w:eastAsia="ru-RU"/>
        </w:rPr>
        <w:drawing>
          <wp:inline distT="0" distB="0" distL="0" distR="0" wp14:anchorId="21CC8F4E" wp14:editId="3FA27A8E">
            <wp:extent cx="4572638"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638" cy="3429479"/>
                    </a:xfrm>
                    <a:prstGeom prst="rect">
                      <a:avLst/>
                    </a:prstGeom>
                  </pic:spPr>
                </pic:pic>
              </a:graphicData>
            </a:graphic>
          </wp:inline>
        </w:drawing>
      </w:r>
    </w:p>
    <w:p w:rsidR="006712E7" w:rsidRDefault="00751070" w:rsidP="00A6146E">
      <w:pPr>
        <w:jc w:val="both"/>
        <w:rPr>
          <w:rFonts w:ascii="Times New Roman" w:hAnsi="Times New Roman" w:cs="Times New Roman"/>
          <w:noProof/>
          <w:sz w:val="28"/>
          <w:szCs w:val="28"/>
          <w:lang w:eastAsia="ru-RU"/>
        </w:rPr>
      </w:pPr>
      <w:r w:rsidRPr="00751070">
        <w:rPr>
          <w:rFonts w:ascii="Times New Roman" w:hAnsi="Times New Roman" w:cs="Times New Roman"/>
          <w:noProof/>
          <w:sz w:val="28"/>
          <w:szCs w:val="28"/>
          <w:lang w:eastAsia="ru-RU"/>
        </w:rPr>
        <w:tab/>
      </w:r>
      <w:r w:rsidR="006712E7">
        <w:rPr>
          <w:rFonts w:ascii="Times New Roman" w:hAnsi="Times New Roman" w:cs="Times New Roman"/>
          <w:noProof/>
          <w:sz w:val="28"/>
          <w:szCs w:val="28"/>
          <w:lang w:eastAsia="ru-RU"/>
        </w:rPr>
        <w:t>Добрый день, уважаемые коллеги!</w:t>
      </w:r>
    </w:p>
    <w:p w:rsidR="00D464E1" w:rsidRDefault="00D464E1" w:rsidP="00D464E1">
      <w:pPr>
        <w:ind w:firstLine="708"/>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23EEFAAA" wp14:editId="2213235A">
            <wp:extent cx="4572635" cy="34296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C6018" w:rsidRDefault="006712E7"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Безусловно, основной задачей налоговых органов является обеспечение поступлений налоговых платежей в бюджеты всех уровней. Контроль за полнотой</w:t>
      </w:r>
      <w:r w:rsidR="005670D8">
        <w:rPr>
          <w:rFonts w:ascii="Times New Roman" w:hAnsi="Times New Roman" w:cs="Times New Roman"/>
          <w:noProof/>
          <w:sz w:val="28"/>
          <w:szCs w:val="28"/>
          <w:lang w:eastAsia="ru-RU"/>
        </w:rPr>
        <w:t xml:space="preserve"> </w:t>
      </w:r>
      <w:r w:rsidR="006048CC">
        <w:rPr>
          <w:rFonts w:ascii="Times New Roman" w:hAnsi="Times New Roman" w:cs="Times New Roman"/>
          <w:noProof/>
          <w:sz w:val="28"/>
          <w:szCs w:val="28"/>
          <w:lang w:eastAsia="ru-RU"/>
        </w:rPr>
        <w:lastRenderedPageBreak/>
        <w:t>исчисления</w:t>
      </w:r>
      <w:r w:rsidR="005670D8">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 xml:space="preserve">налогов начинается в ходе проведения камеральных налоговых </w:t>
      </w:r>
      <w:r w:rsidR="00116B85">
        <w:rPr>
          <w:rFonts w:ascii="Times New Roman" w:hAnsi="Times New Roman" w:cs="Times New Roman"/>
          <w:noProof/>
          <w:sz w:val="28"/>
          <w:szCs w:val="28"/>
          <w:lang w:eastAsia="ru-RU"/>
        </w:rPr>
        <w:t>проверок</w:t>
      </w:r>
      <w:r w:rsidR="006048CC">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 xml:space="preserve">с момента представления налоговых деклараций налогоплательщиками. </w:t>
      </w:r>
    </w:p>
    <w:p w:rsidR="00D34AAE" w:rsidRDefault="006048CC" w:rsidP="00764C16">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Практика показывает, что </w:t>
      </w:r>
      <w:r w:rsidR="006712E7">
        <w:rPr>
          <w:rFonts w:ascii="Times New Roman" w:hAnsi="Times New Roman" w:cs="Times New Roman"/>
          <w:noProof/>
          <w:sz w:val="28"/>
          <w:szCs w:val="28"/>
          <w:lang w:eastAsia="ru-RU"/>
        </w:rPr>
        <w:t>налогоплательщиками используются различные инструменты о</w:t>
      </w:r>
      <w:r w:rsidR="006712E7" w:rsidRPr="006712E7">
        <w:rPr>
          <w:rFonts w:ascii="Times New Roman" w:hAnsi="Times New Roman" w:cs="Times New Roman"/>
          <w:noProof/>
          <w:sz w:val="28"/>
          <w:szCs w:val="28"/>
          <w:lang w:eastAsia="ru-RU"/>
        </w:rPr>
        <w:t>птимизаци</w:t>
      </w:r>
      <w:r w:rsidR="006712E7">
        <w:rPr>
          <w:rFonts w:ascii="Times New Roman" w:hAnsi="Times New Roman" w:cs="Times New Roman"/>
          <w:noProof/>
          <w:sz w:val="28"/>
          <w:szCs w:val="28"/>
          <w:lang w:eastAsia="ru-RU"/>
        </w:rPr>
        <w:t>и и минимизации</w:t>
      </w:r>
      <w:r w:rsidR="006712E7" w:rsidRPr="006712E7">
        <w:rPr>
          <w:rFonts w:ascii="Times New Roman" w:hAnsi="Times New Roman" w:cs="Times New Roman"/>
          <w:noProof/>
          <w:sz w:val="28"/>
          <w:szCs w:val="28"/>
          <w:lang w:eastAsia="ru-RU"/>
        </w:rPr>
        <w:t xml:space="preserve"> уплачиваемых налогов </w:t>
      </w:r>
      <w:r>
        <w:rPr>
          <w:rFonts w:ascii="Times New Roman" w:hAnsi="Times New Roman" w:cs="Times New Roman"/>
          <w:noProof/>
          <w:sz w:val="28"/>
          <w:szCs w:val="28"/>
          <w:lang w:eastAsia="ru-RU"/>
        </w:rPr>
        <w:t>(</w:t>
      </w:r>
      <w:r w:rsidR="006712E7" w:rsidRPr="006712E7">
        <w:rPr>
          <w:rFonts w:ascii="Times New Roman" w:hAnsi="Times New Roman" w:cs="Times New Roman"/>
          <w:noProof/>
          <w:sz w:val="28"/>
          <w:szCs w:val="28"/>
          <w:lang w:eastAsia="ru-RU"/>
        </w:rPr>
        <w:t>с помощью налогового планирования</w:t>
      </w:r>
      <w:r>
        <w:rPr>
          <w:rFonts w:ascii="Times New Roman" w:hAnsi="Times New Roman" w:cs="Times New Roman"/>
          <w:noProof/>
          <w:sz w:val="28"/>
          <w:szCs w:val="28"/>
          <w:lang w:eastAsia="ru-RU"/>
        </w:rPr>
        <w:t>)</w:t>
      </w:r>
      <w:r w:rsidR="006712E7">
        <w:rPr>
          <w:rFonts w:ascii="Times New Roman" w:hAnsi="Times New Roman" w:cs="Times New Roman"/>
          <w:noProof/>
          <w:sz w:val="28"/>
          <w:szCs w:val="28"/>
          <w:lang w:eastAsia="ru-RU"/>
        </w:rPr>
        <w:t xml:space="preserve">. </w:t>
      </w:r>
      <w:r w:rsidR="000558A9">
        <w:rPr>
          <w:rFonts w:ascii="Times New Roman" w:hAnsi="Times New Roman" w:cs="Times New Roman"/>
          <w:noProof/>
          <w:sz w:val="28"/>
          <w:szCs w:val="28"/>
          <w:lang w:eastAsia="ru-RU"/>
        </w:rPr>
        <w:t>Если</w:t>
      </w:r>
      <w:r w:rsidR="006712E7" w:rsidRPr="006712E7">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 xml:space="preserve">применяемые </w:t>
      </w:r>
      <w:r w:rsidR="006712E7" w:rsidRPr="006712E7">
        <w:rPr>
          <w:rFonts w:ascii="Times New Roman" w:hAnsi="Times New Roman" w:cs="Times New Roman"/>
          <w:noProof/>
          <w:sz w:val="28"/>
          <w:szCs w:val="28"/>
          <w:lang w:eastAsia="ru-RU"/>
        </w:rPr>
        <w:t xml:space="preserve">способы и методы </w:t>
      </w:r>
      <w:r>
        <w:rPr>
          <w:rFonts w:ascii="Times New Roman" w:hAnsi="Times New Roman" w:cs="Times New Roman"/>
          <w:noProof/>
          <w:sz w:val="28"/>
          <w:szCs w:val="28"/>
          <w:lang w:eastAsia="ru-RU"/>
        </w:rPr>
        <w:t xml:space="preserve">минимизации, </w:t>
      </w:r>
      <w:r w:rsidR="006712E7" w:rsidRPr="006712E7">
        <w:rPr>
          <w:rFonts w:ascii="Times New Roman" w:hAnsi="Times New Roman" w:cs="Times New Roman"/>
          <w:noProof/>
          <w:sz w:val="28"/>
          <w:szCs w:val="28"/>
          <w:lang w:eastAsia="ru-RU"/>
        </w:rPr>
        <w:t xml:space="preserve">выходит за рамки законных способов, </w:t>
      </w:r>
      <w:r w:rsidR="007C6018">
        <w:rPr>
          <w:rFonts w:ascii="Times New Roman" w:hAnsi="Times New Roman" w:cs="Times New Roman"/>
          <w:noProof/>
          <w:sz w:val="28"/>
          <w:szCs w:val="28"/>
          <w:lang w:eastAsia="ru-RU"/>
        </w:rPr>
        <w:t>это ведет к</w:t>
      </w:r>
      <w:r w:rsidR="005670D8" w:rsidRPr="006712E7">
        <w:rPr>
          <w:rFonts w:ascii="Times New Roman" w:hAnsi="Times New Roman" w:cs="Times New Roman"/>
          <w:noProof/>
          <w:sz w:val="28"/>
          <w:szCs w:val="28"/>
          <w:lang w:eastAsia="ru-RU"/>
        </w:rPr>
        <w:t xml:space="preserve"> </w:t>
      </w:r>
      <w:r w:rsidR="006712E7" w:rsidRPr="006712E7">
        <w:rPr>
          <w:rFonts w:ascii="Times New Roman" w:hAnsi="Times New Roman" w:cs="Times New Roman"/>
          <w:noProof/>
          <w:sz w:val="28"/>
          <w:szCs w:val="28"/>
          <w:lang w:eastAsia="ru-RU"/>
        </w:rPr>
        <w:t>уклонени</w:t>
      </w:r>
      <w:r w:rsidR="007C6018">
        <w:rPr>
          <w:rFonts w:ascii="Times New Roman" w:hAnsi="Times New Roman" w:cs="Times New Roman"/>
          <w:noProof/>
          <w:sz w:val="28"/>
          <w:szCs w:val="28"/>
          <w:lang w:eastAsia="ru-RU"/>
        </w:rPr>
        <w:t>ю</w:t>
      </w:r>
      <w:r w:rsidR="006712E7" w:rsidRPr="006712E7">
        <w:rPr>
          <w:rFonts w:ascii="Times New Roman" w:hAnsi="Times New Roman" w:cs="Times New Roman"/>
          <w:noProof/>
          <w:sz w:val="28"/>
          <w:szCs w:val="28"/>
          <w:lang w:eastAsia="ru-RU"/>
        </w:rPr>
        <w:t xml:space="preserve"> от уплаты налогов.</w:t>
      </w:r>
      <w:r w:rsidR="006712E7">
        <w:rPr>
          <w:rFonts w:ascii="Times New Roman" w:hAnsi="Times New Roman" w:cs="Times New Roman"/>
          <w:noProof/>
          <w:sz w:val="28"/>
          <w:szCs w:val="28"/>
          <w:lang w:eastAsia="ru-RU"/>
        </w:rPr>
        <w:t xml:space="preserve"> В настоящее время налоговый контроль </w:t>
      </w:r>
      <w:r w:rsidR="005670D8">
        <w:rPr>
          <w:rFonts w:ascii="Times New Roman" w:hAnsi="Times New Roman" w:cs="Times New Roman"/>
          <w:noProof/>
          <w:sz w:val="28"/>
          <w:szCs w:val="28"/>
          <w:lang w:eastAsia="ru-RU"/>
        </w:rPr>
        <w:t xml:space="preserve">в </w:t>
      </w:r>
      <w:r w:rsidR="006712E7">
        <w:rPr>
          <w:rFonts w:ascii="Times New Roman" w:hAnsi="Times New Roman" w:cs="Times New Roman"/>
          <w:noProof/>
          <w:sz w:val="28"/>
          <w:szCs w:val="28"/>
          <w:lang w:eastAsia="ru-RU"/>
        </w:rPr>
        <w:t xml:space="preserve">большей </w:t>
      </w:r>
      <w:r w:rsidR="005670D8">
        <w:rPr>
          <w:rFonts w:ascii="Times New Roman" w:hAnsi="Times New Roman" w:cs="Times New Roman"/>
          <w:noProof/>
          <w:sz w:val="28"/>
          <w:szCs w:val="28"/>
          <w:lang w:eastAsia="ru-RU"/>
        </w:rPr>
        <w:t xml:space="preserve">степени </w:t>
      </w:r>
      <w:r w:rsidR="006712E7">
        <w:rPr>
          <w:rFonts w:ascii="Times New Roman" w:hAnsi="Times New Roman" w:cs="Times New Roman"/>
          <w:noProof/>
          <w:sz w:val="28"/>
          <w:szCs w:val="28"/>
          <w:lang w:eastAsia="ru-RU"/>
        </w:rPr>
        <w:t>сводится не к выявлению бухгалте</w:t>
      </w:r>
      <w:r w:rsidR="00ED7AD0">
        <w:rPr>
          <w:rFonts w:ascii="Times New Roman" w:hAnsi="Times New Roman" w:cs="Times New Roman"/>
          <w:noProof/>
          <w:sz w:val="28"/>
          <w:szCs w:val="28"/>
          <w:lang w:eastAsia="ru-RU"/>
        </w:rPr>
        <w:t>р</w:t>
      </w:r>
      <w:r w:rsidR="006712E7">
        <w:rPr>
          <w:rFonts w:ascii="Times New Roman" w:hAnsi="Times New Roman" w:cs="Times New Roman"/>
          <w:noProof/>
          <w:sz w:val="28"/>
          <w:szCs w:val="28"/>
          <w:lang w:eastAsia="ru-RU"/>
        </w:rPr>
        <w:t xml:space="preserve">ских ошибок, а к пресечению применяемых схем ухода от налогообложения, которые создаются налогоплательщиками умышленно. </w:t>
      </w:r>
    </w:p>
    <w:p w:rsidR="00980FF4" w:rsidRPr="0064350E" w:rsidRDefault="00980FF4" w:rsidP="00764C16">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1A580172">
            <wp:extent cx="4572635" cy="342963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910C7D" w:rsidRDefault="007724D5" w:rsidP="006712E7">
      <w:pPr>
        <w:ind w:firstLine="708"/>
        <w:jc w:val="both"/>
        <w:rPr>
          <w:rFonts w:ascii="Times New Roman" w:hAnsi="Times New Roman" w:cs="Times New Roman"/>
          <w:noProof/>
          <w:sz w:val="28"/>
          <w:szCs w:val="28"/>
          <w:lang w:eastAsia="ru-RU"/>
        </w:rPr>
      </w:pPr>
      <w:r w:rsidRPr="007724D5">
        <w:rPr>
          <w:rFonts w:ascii="Times New Roman" w:hAnsi="Times New Roman" w:cs="Times New Roman"/>
          <w:noProof/>
          <w:sz w:val="28"/>
          <w:szCs w:val="28"/>
          <w:lang w:eastAsia="ru-RU"/>
        </w:rPr>
        <w:t xml:space="preserve">Выездной контроль </w:t>
      </w:r>
      <w:r w:rsidR="00D3129A">
        <w:rPr>
          <w:rFonts w:ascii="Times New Roman" w:hAnsi="Times New Roman" w:cs="Times New Roman"/>
          <w:noProof/>
          <w:sz w:val="28"/>
          <w:szCs w:val="28"/>
          <w:lang w:eastAsia="ru-RU"/>
        </w:rPr>
        <w:t xml:space="preserve">сам по себе </w:t>
      </w:r>
      <w:r w:rsidRPr="007724D5">
        <w:rPr>
          <w:rFonts w:ascii="Times New Roman" w:hAnsi="Times New Roman" w:cs="Times New Roman"/>
          <w:noProof/>
          <w:sz w:val="28"/>
          <w:szCs w:val="28"/>
          <w:lang w:eastAsia="ru-RU"/>
        </w:rPr>
        <w:t>безусловно эффективен, однако сопровождается высокими трудовыми и временными затратами</w:t>
      </w:r>
      <w:r w:rsidR="00764C16" w:rsidRPr="00764C16">
        <w:rPr>
          <w:rFonts w:ascii="Times New Roman" w:hAnsi="Times New Roman" w:cs="Times New Roman"/>
          <w:noProof/>
          <w:sz w:val="28"/>
          <w:szCs w:val="28"/>
          <w:lang w:eastAsia="ru-RU"/>
        </w:rPr>
        <w:t xml:space="preserve">  </w:t>
      </w:r>
      <w:r w:rsidR="00ED7AD0">
        <w:rPr>
          <w:rFonts w:ascii="Times New Roman" w:hAnsi="Times New Roman" w:cs="Times New Roman"/>
          <w:noProof/>
          <w:sz w:val="28"/>
          <w:szCs w:val="28"/>
          <w:lang w:eastAsia="ru-RU"/>
        </w:rPr>
        <w:t>как со стороны налогового орган</w:t>
      </w:r>
      <w:r w:rsidR="00764C16">
        <w:rPr>
          <w:rFonts w:ascii="Times New Roman" w:hAnsi="Times New Roman" w:cs="Times New Roman"/>
          <w:noProof/>
          <w:sz w:val="28"/>
          <w:szCs w:val="28"/>
          <w:lang w:eastAsia="ru-RU"/>
        </w:rPr>
        <w:t>а, так и б</w:t>
      </w:r>
      <w:r w:rsidR="004D1BFE">
        <w:rPr>
          <w:rFonts w:ascii="Times New Roman" w:hAnsi="Times New Roman" w:cs="Times New Roman"/>
          <w:noProof/>
          <w:sz w:val="28"/>
          <w:szCs w:val="28"/>
          <w:lang w:eastAsia="ru-RU"/>
        </w:rPr>
        <w:t>и</w:t>
      </w:r>
      <w:r w:rsidR="00764C16">
        <w:rPr>
          <w:rFonts w:ascii="Times New Roman" w:hAnsi="Times New Roman" w:cs="Times New Roman"/>
          <w:noProof/>
          <w:sz w:val="28"/>
          <w:szCs w:val="28"/>
          <w:lang w:eastAsia="ru-RU"/>
        </w:rPr>
        <w:t>знес-сообщества</w:t>
      </w:r>
      <w:r w:rsidRPr="007724D5">
        <w:rPr>
          <w:rFonts w:ascii="Times New Roman" w:hAnsi="Times New Roman" w:cs="Times New Roman"/>
          <w:noProof/>
          <w:sz w:val="28"/>
          <w:szCs w:val="28"/>
          <w:lang w:eastAsia="ru-RU"/>
        </w:rPr>
        <w:t xml:space="preserve">. Поступление доначисленных </w:t>
      </w:r>
      <w:r w:rsidR="005670D8">
        <w:rPr>
          <w:rFonts w:ascii="Times New Roman" w:hAnsi="Times New Roman" w:cs="Times New Roman"/>
          <w:noProof/>
          <w:sz w:val="28"/>
          <w:szCs w:val="28"/>
          <w:lang w:eastAsia="ru-RU"/>
        </w:rPr>
        <w:t>платежей</w:t>
      </w:r>
      <w:r w:rsidR="005670D8" w:rsidRPr="007724D5">
        <w:rPr>
          <w:rFonts w:ascii="Times New Roman" w:hAnsi="Times New Roman" w:cs="Times New Roman"/>
          <w:noProof/>
          <w:sz w:val="28"/>
          <w:szCs w:val="28"/>
          <w:lang w:eastAsia="ru-RU"/>
        </w:rPr>
        <w:t xml:space="preserve"> </w:t>
      </w:r>
      <w:r w:rsidRPr="007724D5">
        <w:rPr>
          <w:rFonts w:ascii="Times New Roman" w:hAnsi="Times New Roman" w:cs="Times New Roman"/>
          <w:noProof/>
          <w:sz w:val="28"/>
          <w:szCs w:val="28"/>
          <w:lang w:eastAsia="ru-RU"/>
        </w:rPr>
        <w:t xml:space="preserve">растянуто во времени, так как порой это сопряжено с судебными разбирательствами. </w:t>
      </w:r>
      <w:r w:rsidR="00910C7D" w:rsidRPr="00910C7D">
        <w:rPr>
          <w:rFonts w:ascii="Times New Roman" w:hAnsi="Times New Roman" w:cs="Times New Roman"/>
          <w:noProof/>
          <w:sz w:val="28"/>
          <w:szCs w:val="28"/>
          <w:lang w:eastAsia="ru-RU"/>
        </w:rPr>
        <w:t>При этом в</w:t>
      </w:r>
      <w:r w:rsidR="00797C43">
        <w:rPr>
          <w:rFonts w:ascii="Times New Roman" w:hAnsi="Times New Roman" w:cs="Times New Roman"/>
          <w:noProof/>
          <w:sz w:val="28"/>
          <w:szCs w:val="28"/>
          <w:lang w:eastAsia="ru-RU"/>
        </w:rPr>
        <w:t xml:space="preserve"> отношении организаций применя</w:t>
      </w:r>
      <w:r w:rsidR="005670D8">
        <w:rPr>
          <w:rFonts w:ascii="Times New Roman" w:hAnsi="Times New Roman" w:cs="Times New Roman"/>
          <w:noProof/>
          <w:sz w:val="28"/>
          <w:szCs w:val="28"/>
          <w:lang w:eastAsia="ru-RU"/>
        </w:rPr>
        <w:t>ю</w:t>
      </w:r>
      <w:r w:rsidR="00910C7D" w:rsidRPr="00910C7D">
        <w:rPr>
          <w:rFonts w:ascii="Times New Roman" w:hAnsi="Times New Roman" w:cs="Times New Roman"/>
          <w:noProof/>
          <w:sz w:val="28"/>
          <w:szCs w:val="28"/>
          <w:lang w:eastAsia="ru-RU"/>
        </w:rPr>
        <w:t xml:space="preserve">ся налоговые санкции, что </w:t>
      </w:r>
      <w:r w:rsidR="00910C7D">
        <w:rPr>
          <w:rFonts w:ascii="Times New Roman" w:hAnsi="Times New Roman" w:cs="Times New Roman"/>
          <w:noProof/>
          <w:sz w:val="28"/>
          <w:szCs w:val="28"/>
          <w:lang w:eastAsia="ru-RU"/>
        </w:rPr>
        <w:t xml:space="preserve">существенно </w:t>
      </w:r>
      <w:r w:rsidR="00910C7D" w:rsidRPr="00910C7D">
        <w:rPr>
          <w:rFonts w:ascii="Times New Roman" w:hAnsi="Times New Roman" w:cs="Times New Roman"/>
          <w:noProof/>
          <w:sz w:val="28"/>
          <w:szCs w:val="28"/>
          <w:lang w:eastAsia="ru-RU"/>
        </w:rPr>
        <w:t xml:space="preserve">увеличивает для них </w:t>
      </w:r>
      <w:r w:rsidR="00910C7D">
        <w:rPr>
          <w:rFonts w:ascii="Times New Roman" w:hAnsi="Times New Roman" w:cs="Times New Roman"/>
          <w:noProof/>
          <w:sz w:val="28"/>
          <w:szCs w:val="28"/>
          <w:lang w:eastAsia="ru-RU"/>
        </w:rPr>
        <w:t xml:space="preserve">финансовую </w:t>
      </w:r>
      <w:r w:rsidR="00910C7D" w:rsidRPr="00910C7D">
        <w:rPr>
          <w:rFonts w:ascii="Times New Roman" w:hAnsi="Times New Roman" w:cs="Times New Roman"/>
          <w:noProof/>
          <w:sz w:val="28"/>
          <w:szCs w:val="28"/>
          <w:lang w:eastAsia="ru-RU"/>
        </w:rPr>
        <w:t xml:space="preserve">нагрузку. </w:t>
      </w:r>
      <w:r w:rsidRPr="007724D5">
        <w:rPr>
          <w:rFonts w:ascii="Times New Roman" w:hAnsi="Times New Roman" w:cs="Times New Roman"/>
          <w:noProof/>
          <w:sz w:val="28"/>
          <w:szCs w:val="28"/>
          <w:lang w:eastAsia="ru-RU"/>
        </w:rPr>
        <w:t xml:space="preserve">В связи с внесенными изменениями </w:t>
      </w:r>
      <w:r>
        <w:rPr>
          <w:rFonts w:ascii="Times New Roman" w:hAnsi="Times New Roman" w:cs="Times New Roman"/>
          <w:noProof/>
          <w:sz w:val="28"/>
          <w:szCs w:val="28"/>
          <w:lang w:eastAsia="ru-RU"/>
        </w:rPr>
        <w:t xml:space="preserve">в процедуру  планирования, </w:t>
      </w:r>
      <w:r w:rsidRPr="007724D5">
        <w:rPr>
          <w:rFonts w:ascii="Times New Roman" w:hAnsi="Times New Roman" w:cs="Times New Roman"/>
          <w:noProof/>
          <w:sz w:val="28"/>
          <w:szCs w:val="28"/>
          <w:lang w:eastAsia="ru-RU"/>
        </w:rPr>
        <w:t>выездная налоговая проверка теперь является исключительной мерой налогового контроля, направленной на пресечение умышленно созданной схемы ухода</w:t>
      </w:r>
      <w:r w:rsidR="008B7096">
        <w:rPr>
          <w:rFonts w:ascii="Times New Roman" w:hAnsi="Times New Roman" w:cs="Times New Roman"/>
          <w:noProof/>
          <w:sz w:val="28"/>
          <w:szCs w:val="28"/>
          <w:lang w:eastAsia="ru-RU"/>
        </w:rPr>
        <w:t xml:space="preserve"> от налогообложения</w:t>
      </w:r>
      <w:r w:rsidRPr="007724D5">
        <w:rPr>
          <w:rFonts w:ascii="Times New Roman" w:hAnsi="Times New Roman" w:cs="Times New Roman"/>
          <w:noProof/>
          <w:sz w:val="28"/>
          <w:szCs w:val="28"/>
          <w:lang w:eastAsia="ru-RU"/>
        </w:rPr>
        <w:t xml:space="preserve">. </w:t>
      </w:r>
    </w:p>
    <w:p w:rsidR="007F7619" w:rsidRDefault="007724D5"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r w:rsidR="00910C7D">
        <w:rPr>
          <w:rFonts w:ascii="Times New Roman" w:hAnsi="Times New Roman" w:cs="Times New Roman"/>
          <w:noProof/>
          <w:sz w:val="28"/>
          <w:szCs w:val="28"/>
          <w:lang w:eastAsia="ru-RU"/>
        </w:rPr>
        <w:t>Следствием всех внесенных изменений стало сокращение</w:t>
      </w:r>
      <w:r w:rsidR="00412507">
        <w:rPr>
          <w:rFonts w:ascii="Times New Roman" w:hAnsi="Times New Roman" w:cs="Times New Roman"/>
          <w:noProof/>
          <w:sz w:val="28"/>
          <w:szCs w:val="28"/>
          <w:lang w:eastAsia="ru-RU"/>
        </w:rPr>
        <w:t xml:space="preserve"> </w:t>
      </w:r>
      <w:r w:rsidR="0092184A">
        <w:rPr>
          <w:rFonts w:ascii="Times New Roman" w:hAnsi="Times New Roman" w:cs="Times New Roman"/>
          <w:noProof/>
          <w:sz w:val="28"/>
          <w:szCs w:val="28"/>
          <w:lang w:eastAsia="ru-RU"/>
        </w:rPr>
        <w:t xml:space="preserve">начиная </w:t>
      </w:r>
      <w:r w:rsidR="00412507">
        <w:rPr>
          <w:rFonts w:ascii="Times New Roman" w:hAnsi="Times New Roman" w:cs="Times New Roman"/>
          <w:noProof/>
          <w:sz w:val="28"/>
          <w:szCs w:val="28"/>
          <w:lang w:eastAsia="ru-RU"/>
        </w:rPr>
        <w:t>с 2010 года</w:t>
      </w:r>
      <w:r w:rsidR="00910C7D">
        <w:rPr>
          <w:rFonts w:ascii="Times New Roman" w:hAnsi="Times New Roman" w:cs="Times New Roman"/>
          <w:noProof/>
          <w:sz w:val="28"/>
          <w:szCs w:val="28"/>
          <w:lang w:eastAsia="ru-RU"/>
        </w:rPr>
        <w:t xml:space="preserve"> количества выездных налоговых проверок, включенных в план</w:t>
      </w:r>
      <w:r w:rsidR="00412507">
        <w:rPr>
          <w:rFonts w:ascii="Times New Roman" w:hAnsi="Times New Roman" w:cs="Times New Roman"/>
          <w:noProof/>
          <w:sz w:val="28"/>
          <w:szCs w:val="28"/>
          <w:lang w:eastAsia="ru-RU"/>
        </w:rPr>
        <w:t xml:space="preserve"> более чем в 10 раз</w:t>
      </w:r>
      <w:r w:rsidR="00910C7D">
        <w:rPr>
          <w:rFonts w:ascii="Times New Roman" w:hAnsi="Times New Roman" w:cs="Times New Roman"/>
          <w:noProof/>
          <w:sz w:val="28"/>
          <w:szCs w:val="28"/>
          <w:lang w:eastAsia="ru-RU"/>
        </w:rPr>
        <w:t>.</w:t>
      </w:r>
      <w:r w:rsidR="00D84C91">
        <w:rPr>
          <w:rFonts w:ascii="Times New Roman" w:hAnsi="Times New Roman" w:cs="Times New Roman"/>
          <w:noProof/>
          <w:sz w:val="28"/>
          <w:szCs w:val="28"/>
          <w:lang w:eastAsia="ru-RU"/>
        </w:rPr>
        <w:t xml:space="preserve"> При этом результативность проведенных </w:t>
      </w:r>
      <w:r w:rsidR="0092184A">
        <w:rPr>
          <w:rFonts w:ascii="Times New Roman" w:hAnsi="Times New Roman" w:cs="Times New Roman"/>
          <w:noProof/>
          <w:sz w:val="28"/>
          <w:szCs w:val="28"/>
          <w:lang w:eastAsia="ru-RU"/>
        </w:rPr>
        <w:t xml:space="preserve">проверок </w:t>
      </w:r>
      <w:r w:rsidR="00D84C91">
        <w:rPr>
          <w:rFonts w:ascii="Times New Roman" w:hAnsi="Times New Roman" w:cs="Times New Roman"/>
          <w:noProof/>
          <w:sz w:val="28"/>
          <w:szCs w:val="28"/>
          <w:lang w:eastAsia="ru-RU"/>
        </w:rPr>
        <w:t xml:space="preserve">существенно возрастает. </w:t>
      </w:r>
      <w:r w:rsidR="0092184A">
        <w:rPr>
          <w:rFonts w:ascii="Times New Roman" w:hAnsi="Times New Roman" w:cs="Times New Roman"/>
          <w:noProof/>
          <w:sz w:val="28"/>
          <w:szCs w:val="28"/>
          <w:lang w:eastAsia="ru-RU"/>
        </w:rPr>
        <w:t xml:space="preserve">Так </w:t>
      </w:r>
      <w:r w:rsidR="00D84C91">
        <w:rPr>
          <w:rFonts w:ascii="Times New Roman" w:hAnsi="Times New Roman" w:cs="Times New Roman"/>
          <w:noProof/>
          <w:sz w:val="28"/>
          <w:szCs w:val="28"/>
          <w:lang w:eastAsia="ru-RU"/>
        </w:rPr>
        <w:t>в 201</w:t>
      </w:r>
      <w:r w:rsidR="0092184A">
        <w:rPr>
          <w:rFonts w:ascii="Times New Roman" w:hAnsi="Times New Roman" w:cs="Times New Roman"/>
          <w:noProof/>
          <w:sz w:val="28"/>
          <w:szCs w:val="28"/>
          <w:lang w:eastAsia="ru-RU"/>
        </w:rPr>
        <w:t>8</w:t>
      </w:r>
      <w:r w:rsidR="00D84C91">
        <w:rPr>
          <w:rFonts w:ascii="Times New Roman" w:hAnsi="Times New Roman" w:cs="Times New Roman"/>
          <w:noProof/>
          <w:sz w:val="28"/>
          <w:szCs w:val="28"/>
          <w:lang w:eastAsia="ru-RU"/>
        </w:rPr>
        <w:t xml:space="preserve"> году по результатам выездных проверок поступило </w:t>
      </w:r>
      <w:r w:rsidR="0092184A">
        <w:rPr>
          <w:rFonts w:ascii="Times New Roman" w:hAnsi="Times New Roman" w:cs="Times New Roman"/>
          <w:noProof/>
          <w:sz w:val="28"/>
          <w:szCs w:val="28"/>
          <w:lang w:eastAsia="ru-RU"/>
        </w:rPr>
        <w:t xml:space="preserve"> 534,8</w:t>
      </w:r>
      <w:r w:rsidR="00D84C91">
        <w:rPr>
          <w:rFonts w:ascii="Times New Roman" w:hAnsi="Times New Roman" w:cs="Times New Roman"/>
          <w:noProof/>
          <w:sz w:val="28"/>
          <w:szCs w:val="28"/>
          <w:lang w:eastAsia="ru-RU"/>
        </w:rPr>
        <w:t xml:space="preserve"> млн.руб. При существенном </w:t>
      </w:r>
      <w:r w:rsidR="00D84C91">
        <w:rPr>
          <w:rFonts w:ascii="Times New Roman" w:hAnsi="Times New Roman" w:cs="Times New Roman"/>
          <w:noProof/>
          <w:sz w:val="28"/>
          <w:szCs w:val="28"/>
          <w:lang w:eastAsia="ru-RU"/>
        </w:rPr>
        <w:lastRenderedPageBreak/>
        <w:t>сокращении количества проводимых выездных налоговых проверок сумма поступлений в расчете на 1 проводимую проверку</w:t>
      </w:r>
      <w:r w:rsidR="00DA7D45">
        <w:rPr>
          <w:rFonts w:ascii="Times New Roman" w:hAnsi="Times New Roman" w:cs="Times New Roman"/>
          <w:noProof/>
          <w:sz w:val="28"/>
          <w:szCs w:val="28"/>
          <w:lang w:eastAsia="ru-RU"/>
        </w:rPr>
        <w:t xml:space="preserve"> с 2010 года</w:t>
      </w:r>
      <w:r w:rsidR="00D84C91">
        <w:rPr>
          <w:rFonts w:ascii="Times New Roman" w:hAnsi="Times New Roman" w:cs="Times New Roman"/>
          <w:noProof/>
          <w:sz w:val="28"/>
          <w:szCs w:val="28"/>
          <w:lang w:eastAsia="ru-RU"/>
        </w:rPr>
        <w:t xml:space="preserve"> возросла </w:t>
      </w:r>
      <w:r w:rsidR="007F7619">
        <w:rPr>
          <w:rFonts w:ascii="Times New Roman" w:hAnsi="Times New Roman" w:cs="Times New Roman"/>
          <w:noProof/>
          <w:sz w:val="28"/>
          <w:szCs w:val="28"/>
          <w:lang w:eastAsia="ru-RU"/>
        </w:rPr>
        <w:t xml:space="preserve">в </w:t>
      </w:r>
      <w:r w:rsidR="00385620">
        <w:rPr>
          <w:rFonts w:ascii="Times New Roman" w:hAnsi="Times New Roman" w:cs="Times New Roman"/>
          <w:noProof/>
          <w:sz w:val="28"/>
          <w:szCs w:val="28"/>
          <w:lang w:eastAsia="ru-RU"/>
        </w:rPr>
        <w:t>7</w:t>
      </w:r>
      <w:r w:rsidR="007F7619">
        <w:rPr>
          <w:rFonts w:ascii="Times New Roman" w:hAnsi="Times New Roman" w:cs="Times New Roman"/>
          <w:noProof/>
          <w:sz w:val="28"/>
          <w:szCs w:val="28"/>
          <w:lang w:eastAsia="ru-RU"/>
        </w:rPr>
        <w:t xml:space="preserve">,5 раз. Если в 2010 году это было </w:t>
      </w:r>
      <w:r w:rsidR="00385620">
        <w:rPr>
          <w:rFonts w:ascii="Times New Roman" w:hAnsi="Times New Roman" w:cs="Times New Roman"/>
          <w:noProof/>
          <w:sz w:val="28"/>
          <w:szCs w:val="28"/>
          <w:lang w:eastAsia="ru-RU"/>
        </w:rPr>
        <w:t xml:space="preserve"> 770,8</w:t>
      </w:r>
      <w:r w:rsidR="007F7619">
        <w:rPr>
          <w:rFonts w:ascii="Times New Roman" w:hAnsi="Times New Roman" w:cs="Times New Roman"/>
          <w:noProof/>
          <w:sz w:val="28"/>
          <w:szCs w:val="28"/>
          <w:lang w:eastAsia="ru-RU"/>
        </w:rPr>
        <w:t xml:space="preserve"> тыс.руб., то в 201</w:t>
      </w:r>
      <w:r w:rsidR="0092184A">
        <w:rPr>
          <w:rFonts w:ascii="Times New Roman" w:hAnsi="Times New Roman" w:cs="Times New Roman"/>
          <w:noProof/>
          <w:sz w:val="28"/>
          <w:szCs w:val="28"/>
          <w:lang w:eastAsia="ru-RU"/>
        </w:rPr>
        <w:t>8</w:t>
      </w:r>
      <w:r w:rsidR="007F7619">
        <w:rPr>
          <w:rFonts w:ascii="Times New Roman" w:hAnsi="Times New Roman" w:cs="Times New Roman"/>
          <w:noProof/>
          <w:sz w:val="28"/>
          <w:szCs w:val="28"/>
          <w:lang w:eastAsia="ru-RU"/>
        </w:rPr>
        <w:t xml:space="preserve"> году – </w:t>
      </w:r>
      <w:r w:rsidR="0092184A">
        <w:rPr>
          <w:rFonts w:ascii="Times New Roman" w:hAnsi="Times New Roman" w:cs="Times New Roman"/>
          <w:noProof/>
          <w:sz w:val="28"/>
          <w:szCs w:val="28"/>
          <w:lang w:eastAsia="ru-RU"/>
        </w:rPr>
        <w:t>  5 813</w:t>
      </w:r>
      <w:r w:rsidR="007F7619">
        <w:rPr>
          <w:rFonts w:ascii="Times New Roman" w:hAnsi="Times New Roman" w:cs="Times New Roman"/>
          <w:noProof/>
          <w:sz w:val="28"/>
          <w:szCs w:val="28"/>
          <w:lang w:eastAsia="ru-RU"/>
        </w:rPr>
        <w:t xml:space="preserve"> тыс.руб. </w:t>
      </w:r>
    </w:p>
    <w:p w:rsidR="007F7619" w:rsidRDefault="007F7619"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Указанная динамика, является следствием внедрения и применения на практике риск-ориентированного отбора</w:t>
      </w:r>
      <w:r w:rsidR="00BF3C05">
        <w:rPr>
          <w:rFonts w:ascii="Times New Roman" w:hAnsi="Times New Roman" w:cs="Times New Roman"/>
          <w:noProof/>
          <w:sz w:val="28"/>
          <w:szCs w:val="28"/>
          <w:lang w:eastAsia="ru-RU"/>
        </w:rPr>
        <w:t xml:space="preserve"> налогоплательщиков для</w:t>
      </w:r>
      <w:r>
        <w:rPr>
          <w:rFonts w:ascii="Times New Roman" w:hAnsi="Times New Roman" w:cs="Times New Roman"/>
          <w:noProof/>
          <w:sz w:val="28"/>
          <w:szCs w:val="28"/>
          <w:lang w:eastAsia="ru-RU"/>
        </w:rPr>
        <w:t xml:space="preserve"> включения в план выездных проверок, а также свидетельствует о повышении качества проводимых мероприятий налогового контроля в рамках </w:t>
      </w:r>
      <w:r w:rsidR="00253713">
        <w:rPr>
          <w:rFonts w:ascii="Times New Roman" w:hAnsi="Times New Roman" w:cs="Times New Roman"/>
          <w:noProof/>
          <w:sz w:val="28"/>
          <w:szCs w:val="28"/>
          <w:lang w:eastAsia="ru-RU"/>
        </w:rPr>
        <w:t>ВНП</w:t>
      </w:r>
      <w:r>
        <w:rPr>
          <w:rFonts w:ascii="Times New Roman" w:hAnsi="Times New Roman" w:cs="Times New Roman"/>
          <w:noProof/>
          <w:sz w:val="28"/>
          <w:szCs w:val="28"/>
          <w:lang w:eastAsia="ru-RU"/>
        </w:rPr>
        <w:t xml:space="preserve">. </w:t>
      </w:r>
    </w:p>
    <w:p w:rsidR="00980FF4" w:rsidRDefault="00980FF4"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0830D75A">
            <wp:extent cx="4572635" cy="342963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6E5D25" w:rsidRDefault="006E5D25" w:rsidP="006712E7">
      <w:pPr>
        <w:ind w:firstLine="708"/>
        <w:jc w:val="both"/>
        <w:rPr>
          <w:rFonts w:ascii="Times New Roman" w:hAnsi="Times New Roman" w:cs="Times New Roman"/>
          <w:noProof/>
          <w:sz w:val="28"/>
          <w:szCs w:val="28"/>
          <w:lang w:eastAsia="ru-RU"/>
        </w:rPr>
      </w:pPr>
      <w:r w:rsidRPr="006E5D25">
        <w:rPr>
          <w:rFonts w:ascii="Times New Roman" w:hAnsi="Times New Roman" w:cs="Times New Roman"/>
          <w:noProof/>
          <w:sz w:val="28"/>
          <w:szCs w:val="28"/>
          <w:lang w:eastAsia="ru-RU"/>
        </w:rPr>
        <w:t>При этом, ФНС России ори</w:t>
      </w:r>
      <w:r w:rsidR="005B149F">
        <w:rPr>
          <w:rFonts w:ascii="Times New Roman" w:hAnsi="Times New Roman" w:cs="Times New Roman"/>
          <w:noProof/>
          <w:sz w:val="28"/>
          <w:szCs w:val="28"/>
          <w:lang w:eastAsia="ru-RU"/>
        </w:rPr>
        <w:t>е</w:t>
      </w:r>
      <w:r w:rsidRPr="006E5D25">
        <w:rPr>
          <w:rFonts w:ascii="Times New Roman" w:hAnsi="Times New Roman" w:cs="Times New Roman"/>
          <w:noProof/>
          <w:sz w:val="28"/>
          <w:szCs w:val="28"/>
          <w:lang w:eastAsia="ru-RU"/>
        </w:rPr>
        <w:t xml:space="preserve">нтирует своих сотрудников на диалог с бизнесом. </w:t>
      </w:r>
      <w:proofErr w:type="gramStart"/>
      <w:r w:rsidRPr="006E5D25">
        <w:rPr>
          <w:rFonts w:ascii="Times New Roman" w:hAnsi="Times New Roman" w:cs="Times New Roman"/>
          <w:noProof/>
          <w:sz w:val="28"/>
          <w:szCs w:val="28"/>
          <w:lang w:eastAsia="ru-RU"/>
        </w:rPr>
        <w:t xml:space="preserve">И если </w:t>
      </w:r>
      <w:r>
        <w:rPr>
          <w:rFonts w:ascii="Times New Roman" w:hAnsi="Times New Roman" w:cs="Times New Roman"/>
          <w:noProof/>
          <w:sz w:val="28"/>
          <w:szCs w:val="28"/>
          <w:lang w:eastAsia="ru-RU"/>
        </w:rPr>
        <w:t xml:space="preserve">ранее информация о включении в план </w:t>
      </w:r>
      <w:r w:rsidR="00BE7241">
        <w:rPr>
          <w:rFonts w:ascii="Times New Roman" w:hAnsi="Times New Roman" w:cs="Times New Roman"/>
          <w:noProof/>
          <w:sz w:val="28"/>
          <w:szCs w:val="28"/>
          <w:lang w:eastAsia="ru-RU"/>
        </w:rPr>
        <w:t xml:space="preserve">выездных проверкок </w:t>
      </w:r>
      <w:r>
        <w:rPr>
          <w:rFonts w:ascii="Times New Roman" w:hAnsi="Times New Roman" w:cs="Times New Roman"/>
          <w:noProof/>
          <w:sz w:val="28"/>
          <w:szCs w:val="28"/>
          <w:lang w:eastAsia="ru-RU"/>
        </w:rPr>
        <w:t>являлась максимально закрытой, то в настоящее время  налогоплательщик приглашается в налоговый орган по месту своего учета или в Управление, где ему подробно разъяснят какие рисковые направления имеются в его деятельности, где установлены факты минимизации налоговых платежей и предложат самостоятельно уточнить налоговые обязательства, путем представления уточненных налоговых делараций.</w:t>
      </w:r>
      <w:proofErr w:type="gramEnd"/>
      <w:r w:rsidR="00161437">
        <w:rPr>
          <w:rFonts w:ascii="Times New Roman" w:hAnsi="Times New Roman" w:cs="Times New Roman"/>
          <w:noProof/>
          <w:sz w:val="28"/>
          <w:szCs w:val="28"/>
          <w:lang w:eastAsia="ru-RU"/>
        </w:rPr>
        <w:t xml:space="preserve"> В начале становления этой работы, бизнес Курской области скептически отсесся к этому направлению, однако к концу 2018 года поступления по контрольно-аналитической работе существенно возросли.  </w:t>
      </w:r>
      <w:r>
        <w:rPr>
          <w:rFonts w:ascii="Times New Roman" w:hAnsi="Times New Roman" w:cs="Times New Roman"/>
          <w:noProof/>
          <w:sz w:val="28"/>
          <w:szCs w:val="28"/>
          <w:lang w:eastAsia="ru-RU"/>
        </w:rPr>
        <w:t xml:space="preserve"> </w:t>
      </w:r>
    </w:p>
    <w:p w:rsidR="00161437" w:rsidRDefault="00E96C06"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Анализируя показател</w:t>
      </w:r>
      <w:r w:rsidR="00161437">
        <w:rPr>
          <w:rFonts w:ascii="Times New Roman" w:hAnsi="Times New Roman" w:cs="Times New Roman"/>
          <w:noProof/>
          <w:sz w:val="28"/>
          <w:szCs w:val="28"/>
          <w:lang w:eastAsia="ru-RU"/>
        </w:rPr>
        <w:t>и</w:t>
      </w:r>
      <w:r>
        <w:rPr>
          <w:rFonts w:ascii="Times New Roman" w:hAnsi="Times New Roman" w:cs="Times New Roman"/>
          <w:noProof/>
          <w:sz w:val="28"/>
          <w:szCs w:val="28"/>
          <w:lang w:eastAsia="ru-RU"/>
        </w:rPr>
        <w:t xml:space="preserve"> контрольно-аналитической работ</w:t>
      </w:r>
      <w:r w:rsidR="00161437">
        <w:rPr>
          <w:rFonts w:ascii="Times New Roman" w:hAnsi="Times New Roman" w:cs="Times New Roman"/>
          <w:noProof/>
          <w:sz w:val="28"/>
          <w:szCs w:val="28"/>
          <w:lang w:eastAsia="ru-RU"/>
        </w:rPr>
        <w:t>ы</w:t>
      </w:r>
      <w:r>
        <w:rPr>
          <w:rFonts w:ascii="Times New Roman" w:hAnsi="Times New Roman" w:cs="Times New Roman"/>
          <w:noProof/>
          <w:sz w:val="28"/>
          <w:szCs w:val="28"/>
          <w:lang w:eastAsia="ru-RU"/>
        </w:rPr>
        <w:t xml:space="preserve"> за 2018 год необходимо отметить, что в 4 квартале 2018 года по контрольно-аналитической работе удалось </w:t>
      </w:r>
      <w:r w:rsidR="000141D0">
        <w:rPr>
          <w:rFonts w:ascii="Times New Roman" w:hAnsi="Times New Roman" w:cs="Times New Roman"/>
          <w:noProof/>
          <w:sz w:val="28"/>
          <w:szCs w:val="28"/>
          <w:lang w:eastAsia="ru-RU"/>
        </w:rPr>
        <w:t>удвоить з</w:t>
      </w:r>
      <w:r>
        <w:rPr>
          <w:rFonts w:ascii="Times New Roman" w:hAnsi="Times New Roman" w:cs="Times New Roman"/>
          <w:noProof/>
          <w:sz w:val="28"/>
          <w:szCs w:val="28"/>
          <w:lang w:eastAsia="ru-RU"/>
        </w:rPr>
        <w:t>н</w:t>
      </w:r>
      <w:r w:rsidR="000141D0">
        <w:rPr>
          <w:rFonts w:ascii="Times New Roman" w:hAnsi="Times New Roman" w:cs="Times New Roman"/>
          <w:noProof/>
          <w:sz w:val="28"/>
          <w:szCs w:val="28"/>
          <w:lang w:eastAsia="ru-RU"/>
        </w:rPr>
        <w:t>а</w:t>
      </w:r>
      <w:r>
        <w:rPr>
          <w:rFonts w:ascii="Times New Roman" w:hAnsi="Times New Roman" w:cs="Times New Roman"/>
          <w:noProof/>
          <w:sz w:val="28"/>
          <w:szCs w:val="28"/>
          <w:lang w:eastAsia="ru-RU"/>
        </w:rPr>
        <w:t>чение по сравнению с 9 месяцами 2018 года и в 3 раза собрать больше денежных средств по сравнению с 2017 годом</w:t>
      </w:r>
      <w:r w:rsidR="00161437">
        <w:rPr>
          <w:rFonts w:ascii="Times New Roman" w:hAnsi="Times New Roman" w:cs="Times New Roman"/>
          <w:noProof/>
          <w:sz w:val="28"/>
          <w:szCs w:val="28"/>
          <w:lang w:eastAsia="ru-RU"/>
        </w:rPr>
        <w:t xml:space="preserve">. </w:t>
      </w:r>
    </w:p>
    <w:p w:rsidR="007629D1" w:rsidRDefault="007629D1" w:rsidP="0030602B">
      <w:pPr>
        <w:ind w:firstLine="708"/>
        <w:jc w:val="both"/>
        <w:rPr>
          <w:rFonts w:ascii="Times New Roman" w:hAnsi="Times New Roman" w:cs="Times New Roman"/>
          <w:noProof/>
          <w:sz w:val="28"/>
          <w:szCs w:val="28"/>
          <w:lang w:eastAsia="ru-RU"/>
        </w:rPr>
      </w:pPr>
      <w:r w:rsidRPr="007629D1">
        <w:rPr>
          <w:rFonts w:ascii="Times New Roman" w:hAnsi="Times New Roman" w:cs="Times New Roman"/>
          <w:noProof/>
          <w:sz w:val="28"/>
          <w:szCs w:val="28"/>
          <w:lang w:eastAsia="ru-RU"/>
        </w:rPr>
        <w:lastRenderedPageBreak/>
        <w:t>Целью налоговых органов в этой работе является повышение налоговой нагрузки отрасли и каждого конкретного плательщика до среднеотраслевых значений.</w:t>
      </w:r>
      <w:r>
        <w:rPr>
          <w:rFonts w:ascii="Times New Roman" w:hAnsi="Times New Roman" w:cs="Times New Roman"/>
          <w:noProof/>
          <w:sz w:val="28"/>
          <w:szCs w:val="28"/>
          <w:lang w:eastAsia="ru-RU"/>
        </w:rPr>
        <w:t xml:space="preserve"> Следовательно, точечная работа с налогоплательщиками является не единственным методом контрольно-аналитической работы. </w:t>
      </w:r>
    </w:p>
    <w:p w:rsidR="007629D1" w:rsidRDefault="007F214C" w:rsidP="008C3823">
      <w:pPr>
        <w:ind w:firstLine="708"/>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1DD6FE70">
            <wp:extent cx="4572635" cy="342963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505D1" w:rsidRDefault="00A505D1"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w:t>
      </w:r>
      <w:r w:rsidR="005C117E">
        <w:rPr>
          <w:rFonts w:ascii="Times New Roman" w:hAnsi="Times New Roman" w:cs="Times New Roman"/>
          <w:noProof/>
          <w:sz w:val="28"/>
          <w:szCs w:val="28"/>
          <w:lang w:eastAsia="ru-RU"/>
        </w:rPr>
        <w:t xml:space="preserve">римером </w:t>
      </w:r>
      <w:r w:rsidR="007629D1">
        <w:rPr>
          <w:rFonts w:ascii="Times New Roman" w:hAnsi="Times New Roman" w:cs="Times New Roman"/>
          <w:noProof/>
          <w:sz w:val="28"/>
          <w:szCs w:val="28"/>
          <w:lang w:eastAsia="ru-RU"/>
        </w:rPr>
        <w:t xml:space="preserve">отраслевого </w:t>
      </w:r>
      <w:r w:rsidR="005C117E">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подхода</w:t>
      </w:r>
      <w:r w:rsidR="005C117E">
        <w:rPr>
          <w:rFonts w:ascii="Times New Roman" w:hAnsi="Times New Roman" w:cs="Times New Roman"/>
          <w:noProof/>
          <w:sz w:val="28"/>
          <w:szCs w:val="28"/>
          <w:lang w:eastAsia="ru-RU"/>
        </w:rPr>
        <w:t xml:space="preserve"> является реализация проекта по </w:t>
      </w:r>
      <w:r w:rsidR="0030602B">
        <w:rPr>
          <w:rFonts w:ascii="Times New Roman" w:hAnsi="Times New Roman" w:cs="Times New Roman"/>
          <w:noProof/>
          <w:sz w:val="28"/>
          <w:szCs w:val="28"/>
          <w:lang w:eastAsia="ru-RU"/>
        </w:rPr>
        <w:t>«</w:t>
      </w:r>
      <w:r w:rsidR="005C117E">
        <w:rPr>
          <w:rFonts w:ascii="Times New Roman" w:hAnsi="Times New Roman" w:cs="Times New Roman"/>
          <w:noProof/>
          <w:sz w:val="28"/>
          <w:szCs w:val="28"/>
          <w:lang w:eastAsia="ru-RU"/>
        </w:rPr>
        <w:t>обелению</w:t>
      </w:r>
      <w:r w:rsidR="0030602B">
        <w:rPr>
          <w:rFonts w:ascii="Times New Roman" w:hAnsi="Times New Roman" w:cs="Times New Roman"/>
          <w:noProof/>
          <w:sz w:val="28"/>
          <w:szCs w:val="28"/>
          <w:lang w:eastAsia="ru-RU"/>
        </w:rPr>
        <w:t>»</w:t>
      </w:r>
      <w:r w:rsidR="005C117E">
        <w:rPr>
          <w:rFonts w:ascii="Times New Roman" w:hAnsi="Times New Roman" w:cs="Times New Roman"/>
          <w:noProof/>
          <w:sz w:val="28"/>
          <w:szCs w:val="28"/>
          <w:lang w:eastAsia="ru-RU"/>
        </w:rPr>
        <w:t xml:space="preserve"> сельскохозяйственного рынка в том числе и на территории Курской области.</w:t>
      </w:r>
      <w:r w:rsidR="007629D1">
        <w:rPr>
          <w:rFonts w:ascii="Times New Roman" w:hAnsi="Times New Roman" w:cs="Times New Roman"/>
          <w:noProof/>
          <w:sz w:val="28"/>
          <w:szCs w:val="28"/>
          <w:lang w:eastAsia="ru-RU"/>
        </w:rPr>
        <w:t xml:space="preserve"> Работа в этом направлении началась в конце 3 квартала 2017 года с подписания Хартии сельхозтоваропроизводителей</w:t>
      </w:r>
      <w:r w:rsidR="007F214C">
        <w:rPr>
          <w:rFonts w:ascii="Times New Roman" w:hAnsi="Times New Roman" w:cs="Times New Roman"/>
          <w:noProof/>
          <w:sz w:val="28"/>
          <w:szCs w:val="28"/>
          <w:lang w:eastAsia="ru-RU"/>
        </w:rPr>
        <w:t>, в настоящее время ее подписало почти 80 участиков рынка Курской области</w:t>
      </w:r>
      <w:r w:rsidR="007629D1">
        <w:rPr>
          <w:rFonts w:ascii="Times New Roman" w:hAnsi="Times New Roman" w:cs="Times New Roman"/>
          <w:noProof/>
          <w:sz w:val="28"/>
          <w:szCs w:val="28"/>
          <w:lang w:eastAsia="ru-RU"/>
        </w:rPr>
        <w:t>.</w:t>
      </w:r>
      <w:r w:rsidR="007F214C">
        <w:rPr>
          <w:rFonts w:ascii="Times New Roman" w:hAnsi="Times New Roman" w:cs="Times New Roman"/>
          <w:noProof/>
          <w:sz w:val="28"/>
          <w:szCs w:val="28"/>
          <w:lang w:eastAsia="ru-RU"/>
        </w:rPr>
        <w:t xml:space="preserve"> </w:t>
      </w:r>
      <w:r w:rsidR="0030602B">
        <w:rPr>
          <w:rFonts w:ascii="Times New Roman" w:hAnsi="Times New Roman" w:cs="Times New Roman"/>
          <w:noProof/>
          <w:sz w:val="28"/>
          <w:szCs w:val="28"/>
          <w:lang w:eastAsia="ru-RU"/>
        </w:rPr>
        <w:t>При отрабоке поручений ФНС России</w:t>
      </w:r>
      <w:r w:rsidR="00652E9B">
        <w:rPr>
          <w:rFonts w:ascii="Times New Roman" w:hAnsi="Times New Roman" w:cs="Times New Roman"/>
          <w:noProof/>
          <w:sz w:val="28"/>
          <w:szCs w:val="28"/>
          <w:lang w:eastAsia="ru-RU"/>
        </w:rPr>
        <w:t xml:space="preserve"> за 2018 год</w:t>
      </w:r>
      <w:r w:rsidR="0030602B">
        <w:rPr>
          <w:rFonts w:ascii="Times New Roman" w:hAnsi="Times New Roman" w:cs="Times New Roman"/>
          <w:noProof/>
          <w:sz w:val="28"/>
          <w:szCs w:val="28"/>
          <w:lang w:eastAsia="ru-RU"/>
        </w:rPr>
        <w:t xml:space="preserve"> налогоплательщиками Курской области уточнено</w:t>
      </w:r>
      <w:r w:rsidR="0030602B" w:rsidRPr="0030602B">
        <w:rPr>
          <w:rFonts w:ascii="Times New Roman" w:hAnsi="Times New Roman" w:cs="Times New Roman"/>
          <w:noProof/>
          <w:sz w:val="28"/>
          <w:szCs w:val="28"/>
          <w:lang w:eastAsia="ru-RU"/>
        </w:rPr>
        <w:t xml:space="preserve"> налоговых обязательств на сумму </w:t>
      </w:r>
      <w:r w:rsidR="0030602B">
        <w:rPr>
          <w:rFonts w:ascii="Times New Roman" w:hAnsi="Times New Roman" w:cs="Times New Roman"/>
          <w:noProof/>
          <w:sz w:val="28"/>
          <w:szCs w:val="28"/>
          <w:lang w:eastAsia="ru-RU"/>
        </w:rPr>
        <w:t xml:space="preserve">более </w:t>
      </w:r>
      <w:r w:rsidR="0030602B" w:rsidRPr="0030602B">
        <w:rPr>
          <w:rFonts w:ascii="Times New Roman" w:hAnsi="Times New Roman" w:cs="Times New Roman"/>
          <w:noProof/>
          <w:sz w:val="28"/>
          <w:szCs w:val="28"/>
          <w:lang w:eastAsia="ru-RU"/>
        </w:rPr>
        <w:t xml:space="preserve">22 </w:t>
      </w:r>
      <w:r w:rsidR="0030602B">
        <w:rPr>
          <w:rFonts w:ascii="Times New Roman" w:hAnsi="Times New Roman" w:cs="Times New Roman"/>
          <w:noProof/>
          <w:sz w:val="28"/>
          <w:szCs w:val="28"/>
          <w:lang w:eastAsia="ru-RU"/>
        </w:rPr>
        <w:t>млн.руб. При этом, дополнительные поступления не являлись приоритетной задачей. Основным направлением в работе было создание</w:t>
      </w:r>
      <w:r w:rsidR="00CB19E8">
        <w:rPr>
          <w:rFonts w:ascii="Times New Roman" w:hAnsi="Times New Roman" w:cs="Times New Roman"/>
          <w:noProof/>
          <w:sz w:val="28"/>
          <w:szCs w:val="28"/>
          <w:lang w:eastAsia="ru-RU"/>
        </w:rPr>
        <w:t xml:space="preserve"> условий</w:t>
      </w:r>
      <w:r w:rsidR="0030602B">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для</w:t>
      </w:r>
      <w:r w:rsidR="00CB19E8">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w:t>
      </w:r>
      <w:r w:rsidR="00CB19E8">
        <w:rPr>
          <w:rFonts w:ascii="Times New Roman" w:hAnsi="Times New Roman" w:cs="Times New Roman"/>
          <w:noProof/>
          <w:sz w:val="28"/>
          <w:szCs w:val="28"/>
          <w:lang w:eastAsia="ru-RU"/>
        </w:rPr>
        <w:t>чистой</w:t>
      </w:r>
      <w:r>
        <w:rPr>
          <w:rFonts w:ascii="Times New Roman" w:hAnsi="Times New Roman" w:cs="Times New Roman"/>
          <w:noProof/>
          <w:sz w:val="28"/>
          <w:szCs w:val="28"/>
          <w:lang w:eastAsia="ru-RU"/>
        </w:rPr>
        <w:t>"</w:t>
      </w:r>
      <w:r w:rsidR="00CB19E8">
        <w:rPr>
          <w:rFonts w:ascii="Times New Roman" w:hAnsi="Times New Roman" w:cs="Times New Roman"/>
          <w:noProof/>
          <w:sz w:val="28"/>
          <w:szCs w:val="28"/>
          <w:lang w:eastAsia="ru-RU"/>
        </w:rPr>
        <w:t xml:space="preserve"> среде на сельскохозяйственном рынке</w:t>
      </w:r>
      <w:r w:rsidR="0009634A">
        <w:rPr>
          <w:rFonts w:ascii="Times New Roman" w:hAnsi="Times New Roman" w:cs="Times New Roman"/>
          <w:noProof/>
          <w:sz w:val="28"/>
          <w:szCs w:val="28"/>
          <w:lang w:eastAsia="ru-RU"/>
        </w:rPr>
        <w:t xml:space="preserve"> для его добросовестных участников</w:t>
      </w:r>
      <w:r w:rsidR="00CB19E8">
        <w:rPr>
          <w:rFonts w:ascii="Times New Roman" w:hAnsi="Times New Roman" w:cs="Times New Roman"/>
          <w:noProof/>
          <w:sz w:val="28"/>
          <w:szCs w:val="28"/>
          <w:lang w:eastAsia="ru-RU"/>
        </w:rPr>
        <w:t xml:space="preserve">. </w:t>
      </w:r>
    </w:p>
    <w:p w:rsidR="00A31B4E" w:rsidRDefault="00A31B4E" w:rsidP="00A31B4E">
      <w:pPr>
        <w:ind w:firstLine="708"/>
        <w:jc w:val="center"/>
        <w:rPr>
          <w:rFonts w:ascii="Times New Roman" w:hAnsi="Times New Roman" w:cs="Times New Roman"/>
          <w:noProof/>
          <w:sz w:val="28"/>
          <w:szCs w:val="28"/>
          <w:lang w:eastAsia="ru-RU"/>
        </w:rPr>
      </w:pPr>
      <w:r w:rsidRPr="00A31B4E">
        <w:rPr>
          <w:rFonts w:ascii="Times New Roman" w:hAnsi="Times New Roman" w:cs="Times New Roman"/>
          <w:noProof/>
          <w:sz w:val="28"/>
          <w:szCs w:val="28"/>
          <w:lang w:eastAsia="ru-RU"/>
        </w:rPr>
        <w:lastRenderedPageBreak/>
        <w:drawing>
          <wp:inline distT="0" distB="0" distL="0" distR="0" wp14:anchorId="426F6E5F" wp14:editId="47EA0190">
            <wp:extent cx="4572638" cy="342947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572638" cy="3429479"/>
                    </a:xfrm>
                    <a:prstGeom prst="rect">
                      <a:avLst/>
                    </a:prstGeom>
                  </pic:spPr>
                </pic:pic>
              </a:graphicData>
            </a:graphic>
          </wp:inline>
        </w:drawing>
      </w:r>
    </w:p>
    <w:p w:rsidR="00F14FEB" w:rsidRPr="00F14FEB" w:rsidRDefault="00F14FEB" w:rsidP="00F14FE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Так же р</w:t>
      </w:r>
      <w:r w:rsidRPr="00F14FEB">
        <w:rPr>
          <w:rFonts w:ascii="Times New Roman" w:hAnsi="Times New Roman" w:cs="Times New Roman"/>
          <w:noProof/>
          <w:sz w:val="28"/>
          <w:szCs w:val="28"/>
          <w:lang w:eastAsia="ru-RU"/>
        </w:rPr>
        <w:t>езультатом проекта на рынках зерновых, масленичных культур, а также внутренней переработки сельскохозяйственного сырья, стало уменьшение возмещаемых сумм НДС при экспорте и рост уплаты налога наиболее значимыми кластерами внутренней переработки зерновых культур</w:t>
      </w:r>
      <w:r>
        <w:rPr>
          <w:rFonts w:ascii="Times New Roman" w:hAnsi="Times New Roman" w:cs="Times New Roman"/>
          <w:noProof/>
          <w:sz w:val="28"/>
          <w:szCs w:val="28"/>
          <w:lang w:eastAsia="ru-RU"/>
        </w:rPr>
        <w:t>.</w:t>
      </w:r>
      <w:r w:rsidRPr="00F14FEB">
        <w:rPr>
          <w:rFonts w:ascii="Times New Roman" w:hAnsi="Times New Roman" w:cs="Times New Roman"/>
          <w:noProof/>
          <w:sz w:val="28"/>
          <w:szCs w:val="28"/>
          <w:lang w:eastAsia="ru-RU"/>
        </w:rPr>
        <w:t xml:space="preserve"> Снижение возмещения из бюджета НДС</w:t>
      </w:r>
      <w:r>
        <w:rPr>
          <w:rFonts w:ascii="Times New Roman" w:hAnsi="Times New Roman" w:cs="Times New Roman"/>
          <w:noProof/>
          <w:sz w:val="28"/>
          <w:szCs w:val="28"/>
          <w:lang w:eastAsia="ru-RU"/>
        </w:rPr>
        <w:t xml:space="preserve"> (за исключением двух групных агрохолдингов, реализующих инвестиционные проекты в Курской обалсти)</w:t>
      </w:r>
      <w:r w:rsidRPr="00F14FEB">
        <w:rPr>
          <w:rFonts w:ascii="Times New Roman" w:hAnsi="Times New Roman" w:cs="Times New Roman"/>
          <w:noProof/>
          <w:sz w:val="28"/>
          <w:szCs w:val="28"/>
          <w:lang w:eastAsia="ru-RU"/>
        </w:rPr>
        <w:t xml:space="preserve"> участниками сельскохозяйственного рынка в сравнении с 2017 годом составил 3,4% или 74,0 млн.рублей. При этом, темп рост реальных поступлений в бюджет НДС увеличился на 123,8 млн.руб., и составил 418,4 млн.руб.      </w:t>
      </w:r>
    </w:p>
    <w:p w:rsidR="00F14FEB" w:rsidRPr="00F14FEB" w:rsidRDefault="00F14FEB" w:rsidP="00F14FEB">
      <w:pPr>
        <w:ind w:firstLine="708"/>
        <w:jc w:val="both"/>
        <w:rPr>
          <w:rFonts w:ascii="Times New Roman" w:hAnsi="Times New Roman" w:cs="Times New Roman"/>
          <w:noProof/>
          <w:sz w:val="28"/>
          <w:szCs w:val="28"/>
          <w:lang w:eastAsia="ru-RU"/>
        </w:rPr>
      </w:pPr>
      <w:r w:rsidRPr="00F14FEB">
        <w:rPr>
          <w:rFonts w:ascii="Times New Roman" w:hAnsi="Times New Roman" w:cs="Times New Roman"/>
          <w:noProof/>
          <w:sz w:val="28"/>
          <w:szCs w:val="28"/>
          <w:lang w:eastAsia="ru-RU"/>
        </w:rPr>
        <w:t>Выгода для бюджета по итогам зернового сезона составила 492,4 млн. рублей.</w:t>
      </w:r>
    </w:p>
    <w:p w:rsidR="00BE608F" w:rsidRDefault="00A505D1"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К сожалению, не обошлось без применения силовых методов. Так</w:t>
      </w:r>
      <w:r w:rsidR="0030602B">
        <w:rPr>
          <w:rFonts w:ascii="Times New Roman" w:hAnsi="Times New Roman" w:cs="Times New Roman"/>
          <w:noProof/>
          <w:sz w:val="28"/>
          <w:szCs w:val="28"/>
          <w:lang w:eastAsia="ru-RU"/>
        </w:rPr>
        <w:t xml:space="preserve"> в </w:t>
      </w:r>
      <w:r>
        <w:rPr>
          <w:rFonts w:ascii="Times New Roman" w:hAnsi="Times New Roman" w:cs="Times New Roman"/>
          <w:noProof/>
          <w:sz w:val="28"/>
          <w:szCs w:val="28"/>
          <w:lang w:eastAsia="ru-RU"/>
        </w:rPr>
        <w:t xml:space="preserve">рамках реализации отраслевого проекта, в </w:t>
      </w:r>
      <w:r w:rsidR="0030602B">
        <w:rPr>
          <w:rFonts w:ascii="Times New Roman" w:hAnsi="Times New Roman" w:cs="Times New Roman"/>
          <w:noProof/>
          <w:sz w:val="28"/>
          <w:szCs w:val="28"/>
          <w:lang w:eastAsia="ru-RU"/>
        </w:rPr>
        <w:t>результате взаи</w:t>
      </w:r>
      <w:r w:rsidR="00C817FA">
        <w:rPr>
          <w:rFonts w:ascii="Times New Roman" w:hAnsi="Times New Roman" w:cs="Times New Roman"/>
          <w:noProof/>
          <w:sz w:val="28"/>
          <w:szCs w:val="28"/>
          <w:lang w:eastAsia="ru-RU"/>
        </w:rPr>
        <w:t>м</w:t>
      </w:r>
      <w:r w:rsidR="0030602B">
        <w:rPr>
          <w:rFonts w:ascii="Times New Roman" w:hAnsi="Times New Roman" w:cs="Times New Roman"/>
          <w:noProof/>
          <w:sz w:val="28"/>
          <w:szCs w:val="28"/>
          <w:lang w:eastAsia="ru-RU"/>
        </w:rPr>
        <w:t>одействия налоговых органов Курской области с ФСБ России по Курской области возбуждено 1 уголовное дело.</w:t>
      </w:r>
      <w:r w:rsidR="0030602B" w:rsidRPr="0030602B">
        <w:rPr>
          <w:rFonts w:ascii="Times New Roman" w:hAnsi="Times New Roman" w:cs="Times New Roman"/>
          <w:noProof/>
          <w:sz w:val="28"/>
          <w:szCs w:val="28"/>
          <w:lang w:eastAsia="ru-RU"/>
        </w:rPr>
        <w:t xml:space="preserve"> </w:t>
      </w:r>
      <w:r w:rsidR="0030602B">
        <w:rPr>
          <w:rFonts w:ascii="Times New Roman" w:hAnsi="Times New Roman" w:cs="Times New Roman"/>
          <w:noProof/>
          <w:sz w:val="28"/>
          <w:szCs w:val="28"/>
          <w:lang w:eastAsia="ru-RU"/>
        </w:rPr>
        <w:t>В</w:t>
      </w:r>
      <w:r w:rsidR="0030602B" w:rsidRPr="0030602B">
        <w:rPr>
          <w:rFonts w:ascii="Times New Roman" w:hAnsi="Times New Roman" w:cs="Times New Roman"/>
          <w:noProof/>
          <w:sz w:val="28"/>
          <w:szCs w:val="28"/>
          <w:lang w:eastAsia="ru-RU"/>
        </w:rPr>
        <w:t xml:space="preserve"> 4 квартале 201</w:t>
      </w:r>
      <w:r w:rsidR="0030602B">
        <w:rPr>
          <w:rFonts w:ascii="Times New Roman" w:hAnsi="Times New Roman" w:cs="Times New Roman"/>
          <w:noProof/>
          <w:sz w:val="28"/>
          <w:szCs w:val="28"/>
          <w:lang w:eastAsia="ru-RU"/>
        </w:rPr>
        <w:t>8</w:t>
      </w:r>
      <w:r w:rsidR="0030602B" w:rsidRPr="0030602B">
        <w:rPr>
          <w:rFonts w:ascii="Times New Roman" w:hAnsi="Times New Roman" w:cs="Times New Roman"/>
          <w:noProof/>
          <w:sz w:val="28"/>
          <w:szCs w:val="28"/>
          <w:lang w:eastAsia="ru-RU"/>
        </w:rPr>
        <w:t xml:space="preserve"> года, материалы ВНП на сумму </w:t>
      </w:r>
      <w:r w:rsidR="0009634A">
        <w:rPr>
          <w:rFonts w:ascii="Times New Roman" w:hAnsi="Times New Roman" w:cs="Times New Roman"/>
          <w:noProof/>
          <w:sz w:val="28"/>
          <w:szCs w:val="28"/>
          <w:lang w:eastAsia="ru-RU"/>
        </w:rPr>
        <w:t xml:space="preserve">более </w:t>
      </w:r>
      <w:r w:rsidR="0030602B" w:rsidRPr="0030602B">
        <w:rPr>
          <w:rFonts w:ascii="Times New Roman" w:hAnsi="Times New Roman" w:cs="Times New Roman"/>
          <w:noProof/>
          <w:sz w:val="28"/>
          <w:szCs w:val="28"/>
          <w:lang w:eastAsia="ru-RU"/>
        </w:rPr>
        <w:t>50 млн.руб. приобщены к материалам</w:t>
      </w:r>
      <w:r w:rsidR="0030602B">
        <w:rPr>
          <w:rFonts w:ascii="Times New Roman" w:hAnsi="Times New Roman" w:cs="Times New Roman"/>
          <w:noProof/>
          <w:sz w:val="28"/>
          <w:szCs w:val="28"/>
          <w:lang w:eastAsia="ru-RU"/>
        </w:rPr>
        <w:t xml:space="preserve"> возбужденного уголовного дела. </w:t>
      </w:r>
    </w:p>
    <w:p w:rsidR="007F214C" w:rsidRDefault="007F214C"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Добросовестными участниками рынка неоднократно высказывалось поже</w:t>
      </w:r>
      <w:r w:rsidR="000322B8">
        <w:rPr>
          <w:rFonts w:ascii="Times New Roman" w:hAnsi="Times New Roman" w:cs="Times New Roman"/>
          <w:noProof/>
          <w:sz w:val="28"/>
          <w:szCs w:val="28"/>
          <w:lang w:eastAsia="ru-RU"/>
        </w:rPr>
        <w:t>л</w:t>
      </w:r>
      <w:r>
        <w:rPr>
          <w:rFonts w:ascii="Times New Roman" w:hAnsi="Times New Roman" w:cs="Times New Roman"/>
          <w:noProof/>
          <w:sz w:val="28"/>
          <w:szCs w:val="28"/>
          <w:lang w:eastAsia="ru-RU"/>
        </w:rPr>
        <w:t>ание иметь в наличии объективный ресурс</w:t>
      </w:r>
      <w:r w:rsidR="007D1F80">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 в котором будут отражены те налогоплательщики, которые </w:t>
      </w:r>
      <w:r w:rsidR="00606FFC">
        <w:rPr>
          <w:rFonts w:ascii="Times New Roman" w:hAnsi="Times New Roman" w:cs="Times New Roman"/>
          <w:noProof/>
          <w:sz w:val="28"/>
          <w:szCs w:val="28"/>
          <w:lang w:eastAsia="ru-RU"/>
        </w:rPr>
        <w:t>формируют налоговый разрыв по НДС. Реализация данного процесса была сопряжена с юридическими вопроса</w:t>
      </w:r>
      <w:r w:rsidR="00F673E9">
        <w:rPr>
          <w:rFonts w:ascii="Times New Roman" w:hAnsi="Times New Roman" w:cs="Times New Roman"/>
          <w:noProof/>
          <w:sz w:val="28"/>
          <w:szCs w:val="28"/>
          <w:lang w:eastAsia="ru-RU"/>
        </w:rPr>
        <w:t>ми</w:t>
      </w:r>
      <w:r w:rsidR="007D1F80">
        <w:rPr>
          <w:rFonts w:ascii="Times New Roman" w:hAnsi="Times New Roman" w:cs="Times New Roman"/>
          <w:noProof/>
          <w:sz w:val="28"/>
          <w:szCs w:val="28"/>
          <w:lang w:eastAsia="ru-RU"/>
        </w:rPr>
        <w:t>,</w:t>
      </w:r>
      <w:r w:rsidR="00606FFC">
        <w:rPr>
          <w:rFonts w:ascii="Times New Roman" w:hAnsi="Times New Roman" w:cs="Times New Roman"/>
          <w:noProof/>
          <w:sz w:val="28"/>
          <w:szCs w:val="28"/>
          <w:lang w:eastAsia="ru-RU"/>
        </w:rPr>
        <w:t xml:space="preserve"> о решении которых я расскажу позднее, однако</w:t>
      </w:r>
      <w:r w:rsidR="007D1F80">
        <w:rPr>
          <w:rFonts w:ascii="Times New Roman" w:hAnsi="Times New Roman" w:cs="Times New Roman"/>
          <w:noProof/>
          <w:sz w:val="28"/>
          <w:szCs w:val="28"/>
          <w:lang w:eastAsia="ru-RU"/>
        </w:rPr>
        <w:t>,</w:t>
      </w:r>
      <w:r w:rsidR="00606FFC">
        <w:rPr>
          <w:rFonts w:ascii="Times New Roman" w:hAnsi="Times New Roman" w:cs="Times New Roman"/>
          <w:noProof/>
          <w:sz w:val="28"/>
          <w:szCs w:val="28"/>
          <w:lang w:eastAsia="ru-RU"/>
        </w:rPr>
        <w:t xml:space="preserve"> </w:t>
      </w:r>
      <w:r w:rsidR="00C33C91">
        <w:rPr>
          <w:rFonts w:ascii="Times New Roman" w:hAnsi="Times New Roman" w:cs="Times New Roman"/>
          <w:noProof/>
          <w:sz w:val="28"/>
          <w:szCs w:val="28"/>
          <w:lang w:eastAsia="ru-RU"/>
        </w:rPr>
        <w:t xml:space="preserve">ресурс удалось создать и он уже </w:t>
      </w:r>
      <w:r w:rsidR="00606FFC">
        <w:rPr>
          <w:rFonts w:ascii="Times New Roman" w:hAnsi="Times New Roman" w:cs="Times New Roman"/>
          <w:noProof/>
          <w:sz w:val="28"/>
          <w:szCs w:val="28"/>
          <w:lang w:eastAsia="ru-RU"/>
        </w:rPr>
        <w:t xml:space="preserve">начал работать.  </w:t>
      </w:r>
      <w:r>
        <w:rPr>
          <w:rFonts w:ascii="Times New Roman" w:hAnsi="Times New Roman" w:cs="Times New Roman"/>
          <w:noProof/>
          <w:sz w:val="28"/>
          <w:szCs w:val="28"/>
          <w:lang w:eastAsia="ru-RU"/>
        </w:rPr>
        <w:t xml:space="preserve"> </w:t>
      </w:r>
    </w:p>
    <w:p w:rsidR="007F214C" w:rsidRDefault="007F214C"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drawing>
          <wp:inline distT="0" distB="0" distL="0" distR="0" wp14:anchorId="28981BF1">
            <wp:extent cx="4572635" cy="342963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CB19E8" w:rsidRDefault="00CB19E8"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Сегодня работа в рамках отраслевого проекта перешла на этап саморегулирования участниками рынка под контролем Ассоциации добросовестных участников рынка</w:t>
      </w:r>
      <w:r w:rsidR="0009634A">
        <w:rPr>
          <w:rFonts w:ascii="Times New Roman" w:hAnsi="Times New Roman" w:cs="Times New Roman"/>
          <w:noProof/>
          <w:sz w:val="28"/>
          <w:szCs w:val="28"/>
          <w:lang w:eastAsia="ru-RU"/>
        </w:rPr>
        <w:t xml:space="preserve"> АПК</w:t>
      </w:r>
      <w:r>
        <w:rPr>
          <w:rFonts w:ascii="Times New Roman" w:hAnsi="Times New Roman" w:cs="Times New Roman"/>
          <w:noProof/>
          <w:sz w:val="28"/>
          <w:szCs w:val="28"/>
          <w:lang w:eastAsia="ru-RU"/>
        </w:rPr>
        <w:t xml:space="preserve">. </w:t>
      </w:r>
      <w:r w:rsidR="00BE608F">
        <w:rPr>
          <w:rFonts w:ascii="Times New Roman" w:hAnsi="Times New Roman" w:cs="Times New Roman"/>
          <w:noProof/>
          <w:sz w:val="28"/>
          <w:szCs w:val="28"/>
          <w:lang w:eastAsia="ru-RU"/>
        </w:rPr>
        <w:t xml:space="preserve">Данная модель предполагает создание условий, при которых </w:t>
      </w:r>
      <w:r w:rsidR="00C47EB6">
        <w:rPr>
          <w:rFonts w:ascii="Times New Roman" w:hAnsi="Times New Roman" w:cs="Times New Roman"/>
          <w:noProof/>
          <w:sz w:val="28"/>
          <w:szCs w:val="28"/>
          <w:lang w:eastAsia="ru-RU"/>
        </w:rPr>
        <w:t>налогоплательщики</w:t>
      </w:r>
      <w:r w:rsidR="00BE608F">
        <w:rPr>
          <w:rFonts w:ascii="Times New Roman" w:hAnsi="Times New Roman" w:cs="Times New Roman"/>
          <w:noProof/>
          <w:sz w:val="28"/>
          <w:szCs w:val="28"/>
          <w:lang w:eastAsia="ru-RU"/>
        </w:rPr>
        <w:t xml:space="preserve"> самостоятельно урегулируют "налоговые разрывы" по НДС. </w:t>
      </w:r>
      <w:r>
        <w:rPr>
          <w:rFonts w:ascii="Times New Roman" w:hAnsi="Times New Roman" w:cs="Times New Roman"/>
          <w:noProof/>
          <w:sz w:val="28"/>
          <w:szCs w:val="28"/>
          <w:lang w:eastAsia="ru-RU"/>
        </w:rPr>
        <w:t>Роль налоговых органов сводится к двум направлениям: - информиро</w:t>
      </w:r>
      <w:r w:rsidR="00BE608F">
        <w:rPr>
          <w:rFonts w:ascii="Times New Roman" w:hAnsi="Times New Roman" w:cs="Times New Roman"/>
          <w:noProof/>
          <w:sz w:val="28"/>
          <w:szCs w:val="28"/>
          <w:lang w:eastAsia="ru-RU"/>
        </w:rPr>
        <w:t>в</w:t>
      </w:r>
      <w:r>
        <w:rPr>
          <w:rFonts w:ascii="Times New Roman" w:hAnsi="Times New Roman" w:cs="Times New Roman"/>
          <w:noProof/>
          <w:sz w:val="28"/>
          <w:szCs w:val="28"/>
          <w:lang w:eastAsia="ru-RU"/>
        </w:rPr>
        <w:t xml:space="preserve">анию налогоплательщиков о </w:t>
      </w:r>
      <w:r w:rsidR="00BE608F">
        <w:rPr>
          <w:rFonts w:ascii="Times New Roman" w:hAnsi="Times New Roman" w:cs="Times New Roman"/>
          <w:noProof/>
          <w:sz w:val="28"/>
          <w:szCs w:val="28"/>
          <w:lang w:eastAsia="ru-RU"/>
        </w:rPr>
        <w:t xml:space="preserve">несформированном </w:t>
      </w:r>
      <w:r>
        <w:rPr>
          <w:rFonts w:ascii="Times New Roman" w:hAnsi="Times New Roman" w:cs="Times New Roman"/>
          <w:noProof/>
          <w:sz w:val="28"/>
          <w:szCs w:val="28"/>
          <w:lang w:eastAsia="ru-RU"/>
        </w:rPr>
        <w:t xml:space="preserve">источнике по НДС и проведению контрольной работы в отношении участников рынка, которые продолжают применять в своей деятельности схемы ухода от налогообложения. </w:t>
      </w:r>
    </w:p>
    <w:p w:rsidR="00C33C91" w:rsidRDefault="00C33C91"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Такой подход имеет ряд преимуществ:</w:t>
      </w:r>
    </w:p>
    <w:p w:rsidR="007F214C" w:rsidRPr="007F214C" w:rsidRDefault="007F214C" w:rsidP="00606FF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b/>
          <w:sz w:val="28"/>
          <w:szCs w:val="28"/>
        </w:rPr>
        <w:t>Во-первых</w:t>
      </w:r>
      <w:r w:rsidRPr="007F214C">
        <w:rPr>
          <w:rFonts w:ascii="Times New Roman" w:eastAsia="Calibri" w:hAnsi="Times New Roman" w:cs="Times New Roman"/>
          <w:sz w:val="28"/>
          <w:szCs w:val="28"/>
        </w:rPr>
        <w:t xml:space="preserve">, работа в таком формате это открытое и добровольное взаимодействие налогоплательщиков между собой. Создание такого информационного ресурса является общественной инициативой и поддерживается многими ассоциациями и союзами сельскохозяйственной отрасли и не только. </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Администратором и правообладателем ресурса является Ассоциация добросовестных участников рынка АПК,</w:t>
      </w:r>
      <w:r w:rsidRPr="007F214C">
        <w:rPr>
          <w:rFonts w:ascii="Calibri" w:eastAsia="Calibri" w:hAnsi="Calibri" w:cs="Times New Roman"/>
        </w:rPr>
        <w:t xml:space="preserve"> </w:t>
      </w:r>
      <w:r w:rsidRPr="007F214C">
        <w:rPr>
          <w:rFonts w:ascii="Times New Roman" w:eastAsia="Calibri" w:hAnsi="Times New Roman" w:cs="Times New Roman"/>
          <w:sz w:val="28"/>
          <w:szCs w:val="28"/>
        </w:rPr>
        <w:t>членами которой являются лица, ведущие деятельность на рынке АПК</w:t>
      </w:r>
      <w:r w:rsidR="0009634A">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Ведение Информационного ресурса осуществляется на сайте Хартия-апк</w:t>
      </w:r>
      <w:proofErr w:type="gramStart"/>
      <w:r w:rsidRPr="007F214C">
        <w:rPr>
          <w:rFonts w:ascii="Times New Roman" w:eastAsia="Calibri" w:hAnsi="Times New Roman" w:cs="Times New Roman"/>
          <w:sz w:val="28"/>
          <w:szCs w:val="28"/>
        </w:rPr>
        <w:t>.р</w:t>
      </w:r>
      <w:proofErr w:type="gramEnd"/>
      <w:r w:rsidRPr="007F214C">
        <w:rPr>
          <w:rFonts w:ascii="Times New Roman" w:eastAsia="Calibri" w:hAnsi="Times New Roman" w:cs="Times New Roman"/>
          <w:sz w:val="28"/>
          <w:szCs w:val="28"/>
        </w:rPr>
        <w:t xml:space="preserve">ф, зарегистрированном как средство массовой информации в форме интернет-издания. </w:t>
      </w:r>
    </w:p>
    <w:p w:rsidR="007F214C" w:rsidRPr="007F214C" w:rsidRDefault="00980FF4" w:rsidP="00606FFC">
      <w:pPr>
        <w:jc w:val="center"/>
        <w:rPr>
          <w:rFonts w:ascii="Times New Roman" w:eastAsia="Calibri" w:hAnsi="Times New Roman" w:cs="Times New Roman"/>
          <w:b/>
          <w:sz w:val="28"/>
          <w:szCs w:val="28"/>
        </w:rPr>
      </w:pPr>
      <w:r>
        <w:rPr>
          <w:rFonts w:ascii="Times New Roman" w:eastAsia="Calibri" w:hAnsi="Times New Roman" w:cs="Times New Roman"/>
          <w:b/>
          <w:noProof/>
          <w:sz w:val="28"/>
          <w:szCs w:val="28"/>
          <w:lang w:eastAsia="ru-RU"/>
        </w:rPr>
        <w:lastRenderedPageBreak/>
        <w:drawing>
          <wp:inline distT="0" distB="0" distL="0" distR="0" wp14:anchorId="2C1E571A">
            <wp:extent cx="4572635" cy="342963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jc w:val="both"/>
        <w:rPr>
          <w:rFonts w:ascii="Times New Roman" w:eastAsia="Calibri" w:hAnsi="Times New Roman" w:cs="Times New Roman"/>
          <w:sz w:val="28"/>
          <w:szCs w:val="28"/>
        </w:rPr>
      </w:pPr>
      <w:r w:rsidRPr="007F214C">
        <w:rPr>
          <w:rFonts w:ascii="Times New Roman" w:eastAsia="Calibri" w:hAnsi="Times New Roman" w:cs="Times New Roman"/>
          <w:b/>
          <w:sz w:val="28"/>
          <w:szCs w:val="28"/>
        </w:rPr>
        <w:t>Во-вторых</w:t>
      </w:r>
      <w:r w:rsidRPr="007F214C">
        <w:rPr>
          <w:rFonts w:ascii="Times New Roman" w:eastAsia="Calibri" w:hAnsi="Times New Roman" w:cs="Times New Roman"/>
          <w:sz w:val="28"/>
          <w:szCs w:val="28"/>
        </w:rPr>
        <w:t xml:space="preserve">, организаторы всего процесса обеспечивают соблюдение охраняемой законом тайны: </w:t>
      </w:r>
      <w:r w:rsidR="0009634A">
        <w:rPr>
          <w:rFonts w:ascii="Times New Roman" w:eastAsia="Calibri" w:hAnsi="Times New Roman" w:cs="Times New Roman"/>
          <w:sz w:val="28"/>
          <w:szCs w:val="28"/>
        </w:rPr>
        <w:t>это налоговая и коммерческая тайна. Информация публикуется только с согласия налогоплательщика и в очень ограниченном объеме.</w:t>
      </w:r>
    </w:p>
    <w:p w:rsidR="007F214C" w:rsidRPr="0009634A" w:rsidRDefault="007F214C" w:rsidP="007F214C">
      <w:pPr>
        <w:ind w:firstLine="708"/>
        <w:jc w:val="both"/>
        <w:rPr>
          <w:rFonts w:ascii="Times New Roman" w:eastAsia="Calibri" w:hAnsi="Times New Roman" w:cs="Times New Roman"/>
          <w:i/>
          <w:sz w:val="28"/>
          <w:szCs w:val="28"/>
        </w:rPr>
      </w:pPr>
      <w:r w:rsidRPr="0009634A">
        <w:rPr>
          <w:rFonts w:ascii="Times New Roman" w:eastAsia="Calibri" w:hAnsi="Times New Roman" w:cs="Times New Roman"/>
          <w:i/>
          <w:sz w:val="28"/>
          <w:szCs w:val="28"/>
        </w:rPr>
        <w:t xml:space="preserve">  Налоговая тайна: Информация может использоваться для анализа только с согласие участников налоговому органу по утвержденной форме на общедоступность сведений, которые составляют налоговую тайну (Приказ ФНС России от 15.11.2016 № ММВ-7-17/615, Форма по КНД 1110058)</w:t>
      </w:r>
    </w:p>
    <w:p w:rsidR="007F214C" w:rsidRPr="0009634A" w:rsidRDefault="007F214C" w:rsidP="007F214C">
      <w:pPr>
        <w:ind w:firstLine="708"/>
        <w:jc w:val="both"/>
        <w:rPr>
          <w:rFonts w:ascii="Times New Roman" w:eastAsia="Calibri" w:hAnsi="Times New Roman" w:cs="Times New Roman"/>
          <w:i/>
          <w:sz w:val="28"/>
          <w:szCs w:val="28"/>
        </w:rPr>
      </w:pPr>
      <w:r w:rsidRPr="0009634A">
        <w:rPr>
          <w:rFonts w:ascii="Times New Roman" w:eastAsia="Calibri" w:hAnsi="Times New Roman" w:cs="Times New Roman"/>
          <w:i/>
          <w:sz w:val="28"/>
          <w:szCs w:val="28"/>
        </w:rPr>
        <w:t xml:space="preserve">  Коммерческая тайна: Информация может использоваться для анализа только с согласия участников на общедоступность сведений коммерческого характера, а также о наличии признаков несформированного источника применения налоговых вычетов по НДС по операциям с ними (добровольное письменное согласие каждого из участников формирования Информационного ресурса); </w:t>
      </w:r>
    </w:p>
    <w:p w:rsidR="007F214C" w:rsidRPr="007F214C" w:rsidRDefault="00980FF4" w:rsidP="00606FFC">
      <w:pPr>
        <w:ind w:firstLine="708"/>
        <w:jc w:val="center"/>
        <w:rPr>
          <w:rFonts w:ascii="Times New Roman" w:eastAsia="Calibri" w:hAnsi="Times New Roman" w:cs="Times New Roman"/>
          <w:sz w:val="28"/>
          <w:szCs w:val="28"/>
          <w:lang w:val="en-US"/>
        </w:rPr>
      </w:pPr>
      <w:r>
        <w:rPr>
          <w:rFonts w:ascii="Times New Roman" w:eastAsia="Calibri" w:hAnsi="Times New Roman" w:cs="Times New Roman"/>
          <w:noProof/>
          <w:sz w:val="28"/>
          <w:szCs w:val="28"/>
          <w:lang w:eastAsia="ru-RU"/>
        </w:rPr>
        <w:lastRenderedPageBreak/>
        <w:drawing>
          <wp:inline distT="0" distB="0" distL="0" distR="0" wp14:anchorId="2E118336">
            <wp:extent cx="4572635" cy="342963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jc w:val="both"/>
        <w:rPr>
          <w:rFonts w:ascii="Times New Roman" w:eastAsia="Calibri" w:hAnsi="Times New Roman" w:cs="Times New Roman"/>
          <w:sz w:val="28"/>
          <w:szCs w:val="28"/>
        </w:rPr>
      </w:pPr>
      <w:r w:rsidRPr="0009634A">
        <w:rPr>
          <w:rFonts w:ascii="Times New Roman" w:eastAsia="Calibri" w:hAnsi="Times New Roman" w:cs="Times New Roman"/>
          <w:b/>
          <w:sz w:val="28"/>
          <w:szCs w:val="28"/>
        </w:rPr>
        <w:t>В-третьих</w:t>
      </w:r>
      <w:r w:rsidRPr="007F214C">
        <w:rPr>
          <w:rFonts w:ascii="Times New Roman" w:eastAsia="Calibri" w:hAnsi="Times New Roman" w:cs="Times New Roman"/>
          <w:sz w:val="28"/>
          <w:szCs w:val="28"/>
        </w:rPr>
        <w:t>, при формировании информационного ресурса действует презумпция добросовестности налогоплательщика;</w:t>
      </w:r>
    </w:p>
    <w:p w:rsidR="007F214C" w:rsidRPr="007F214C" w:rsidRDefault="007F214C" w:rsidP="007F214C">
      <w:pPr>
        <w:jc w:val="both"/>
        <w:rPr>
          <w:rFonts w:ascii="Times New Roman" w:eastAsia="Calibri" w:hAnsi="Times New Roman" w:cs="Times New Roman"/>
          <w:sz w:val="28"/>
          <w:szCs w:val="28"/>
        </w:rPr>
      </w:pPr>
      <w:proofErr w:type="gramStart"/>
      <w:r w:rsidRPr="0009634A">
        <w:rPr>
          <w:rFonts w:ascii="Times New Roman" w:eastAsia="Calibri" w:hAnsi="Times New Roman" w:cs="Times New Roman"/>
          <w:b/>
          <w:sz w:val="28"/>
          <w:szCs w:val="28"/>
        </w:rPr>
        <w:t>В-четвертых</w:t>
      </w:r>
      <w:r w:rsidRPr="007F214C">
        <w:rPr>
          <w:rFonts w:ascii="Times New Roman" w:eastAsia="Calibri" w:hAnsi="Times New Roman" w:cs="Times New Roman"/>
          <w:sz w:val="28"/>
          <w:szCs w:val="28"/>
        </w:rPr>
        <w:t xml:space="preserve">, информационный ресурс на нарушает деловую репутацию </w:t>
      </w:r>
      <w:r w:rsidR="0009634A">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w:t>
      </w:r>
      <w:r w:rsidR="0009634A">
        <w:rPr>
          <w:rFonts w:ascii="Times New Roman" w:eastAsia="Calibri" w:hAnsi="Times New Roman" w:cs="Times New Roman"/>
          <w:sz w:val="28"/>
          <w:szCs w:val="28"/>
        </w:rPr>
        <w:t xml:space="preserve">Он </w:t>
      </w:r>
      <w:r w:rsidRPr="007F214C">
        <w:rPr>
          <w:rFonts w:ascii="Times New Roman" w:eastAsia="Calibri" w:hAnsi="Times New Roman" w:cs="Times New Roman"/>
          <w:sz w:val="28"/>
          <w:szCs w:val="28"/>
        </w:rPr>
        <w:t xml:space="preserve"> </w:t>
      </w:r>
      <w:r w:rsidR="00757C1D" w:rsidRPr="007F214C">
        <w:rPr>
          <w:rFonts w:ascii="Times New Roman" w:eastAsia="Calibri" w:hAnsi="Times New Roman" w:cs="Times New Roman"/>
          <w:sz w:val="28"/>
          <w:szCs w:val="28"/>
        </w:rPr>
        <w:t>без оценочно</w:t>
      </w:r>
      <w:r w:rsidRPr="007F214C">
        <w:rPr>
          <w:rFonts w:ascii="Times New Roman" w:eastAsia="Calibri" w:hAnsi="Times New Roman" w:cs="Times New Roman"/>
          <w:sz w:val="28"/>
          <w:szCs w:val="28"/>
        </w:rPr>
        <w:t xml:space="preserve"> сообщает о выявленном с использованием системы АСК НДС-2 признаке «разрыва» по НДС в цепи операций, но не указывает на факт совершения налогового правонарушения конкретным лицом;</w:t>
      </w:r>
      <w:proofErr w:type="gramEnd"/>
    </w:p>
    <w:p w:rsidR="007F214C" w:rsidRPr="007F214C" w:rsidRDefault="007F214C" w:rsidP="007F214C">
      <w:pPr>
        <w:jc w:val="both"/>
        <w:rPr>
          <w:rFonts w:ascii="Times New Roman" w:eastAsia="Calibri" w:hAnsi="Times New Roman" w:cs="Times New Roman"/>
          <w:sz w:val="28"/>
          <w:szCs w:val="28"/>
        </w:rPr>
      </w:pPr>
      <w:r w:rsidRPr="0009634A">
        <w:rPr>
          <w:rFonts w:ascii="Times New Roman" w:eastAsia="Calibri" w:hAnsi="Times New Roman" w:cs="Times New Roman"/>
          <w:b/>
          <w:sz w:val="28"/>
          <w:szCs w:val="28"/>
        </w:rPr>
        <w:t>В-пятых</w:t>
      </w:r>
      <w:r w:rsidRPr="007F214C">
        <w:rPr>
          <w:rFonts w:ascii="Times New Roman" w:eastAsia="Calibri" w:hAnsi="Times New Roman" w:cs="Times New Roman"/>
          <w:sz w:val="28"/>
          <w:szCs w:val="28"/>
        </w:rPr>
        <w:t>: информационный ресурс не ограничивает конкуренцию, так как он   - не является источником критериев самостоятельной оценки рисков при выборе контрагентов;</w:t>
      </w:r>
    </w:p>
    <w:p w:rsidR="007F214C" w:rsidRPr="007F214C" w:rsidRDefault="007F214C" w:rsidP="007F214C">
      <w:pPr>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 - не содержит запретов/рекомендаций по совершению/не совершению/расторжению сделок с включенными в него лицами.</w:t>
      </w:r>
    </w:p>
    <w:p w:rsidR="007F214C" w:rsidRDefault="007F214C" w:rsidP="007F214C">
      <w:pPr>
        <w:jc w:val="both"/>
        <w:rPr>
          <w:rFonts w:ascii="Times New Roman" w:eastAsia="Calibri" w:hAnsi="Times New Roman" w:cs="Times New Roman"/>
          <w:sz w:val="28"/>
          <w:szCs w:val="28"/>
        </w:rPr>
      </w:pPr>
      <w:proofErr w:type="gramStart"/>
      <w:r w:rsidRPr="0009634A">
        <w:rPr>
          <w:rFonts w:ascii="Times New Roman" w:eastAsia="Calibri" w:hAnsi="Times New Roman" w:cs="Times New Roman"/>
          <w:b/>
          <w:sz w:val="28"/>
          <w:szCs w:val="28"/>
        </w:rPr>
        <w:t>В-шестых</w:t>
      </w:r>
      <w:r w:rsidRPr="007F214C">
        <w:rPr>
          <w:rFonts w:ascii="Times New Roman" w:eastAsia="Calibri" w:hAnsi="Times New Roman" w:cs="Times New Roman"/>
          <w:sz w:val="28"/>
          <w:szCs w:val="28"/>
        </w:rPr>
        <w:t xml:space="preserve">: при использовании информации действует принцип недискриминационного доступа всех заинтересованных лиц к получению информации, вне зависимости от организационно-правовой формы такого лица, а  также его членства в какой-либо организации и/или участии в каком-либо отраслевом соглашении (в том числе Хартии в сфере оборота сельхозпродукции – совместной политики по противодействию незаконным действиям на рынке оборота сельскохозяйственной продукции). </w:t>
      </w:r>
      <w:proofErr w:type="gramEnd"/>
    </w:p>
    <w:p w:rsidR="00980FF4" w:rsidRDefault="00980FF4" w:rsidP="007F214C">
      <w:pPr>
        <w:jc w:val="both"/>
        <w:rPr>
          <w:rFonts w:ascii="Times New Roman" w:eastAsia="Calibri" w:hAnsi="Times New Roman" w:cs="Times New Roman"/>
          <w:sz w:val="28"/>
          <w:szCs w:val="28"/>
        </w:rPr>
      </w:pPr>
    </w:p>
    <w:p w:rsidR="00980FF4" w:rsidRDefault="00980FF4" w:rsidP="007F214C">
      <w:pPr>
        <w:jc w:val="both"/>
        <w:rPr>
          <w:rFonts w:ascii="Times New Roman" w:eastAsia="Calibri" w:hAnsi="Times New Roman" w:cs="Times New Roman"/>
          <w:sz w:val="28"/>
          <w:szCs w:val="28"/>
        </w:rPr>
      </w:pPr>
    </w:p>
    <w:p w:rsidR="00980FF4" w:rsidRDefault="00980FF4" w:rsidP="00F02DF7">
      <w:pPr>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w:drawing>
          <wp:inline distT="0" distB="0" distL="0" distR="0" wp14:anchorId="083589E3">
            <wp:extent cx="4572635" cy="342963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Исходя из встреч с налогоплательщиками</w:t>
      </w:r>
      <w:r w:rsidR="00457F3E">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возникает еще один немаловажный вопрос</w:t>
      </w:r>
      <w:r w:rsidR="00F02DF7">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в каком виде и на какой информационной площадке сведения о лице, не сформировавшем источник вычета по НДС</w:t>
      </w:r>
      <w:r w:rsidR="002474AC">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будет отражен в общедоступных данных</w:t>
      </w:r>
      <w:r w:rsidR="00457F3E">
        <w:rPr>
          <w:rFonts w:ascii="Times New Roman" w:eastAsia="Calibri" w:hAnsi="Times New Roman" w:cs="Times New Roman"/>
          <w:sz w:val="28"/>
          <w:szCs w:val="28"/>
        </w:rPr>
        <w:t>?</w:t>
      </w:r>
      <w:bookmarkStart w:id="0" w:name="_GoBack"/>
      <w:bookmarkEnd w:id="0"/>
      <w:r w:rsidRPr="007F214C">
        <w:rPr>
          <w:rFonts w:ascii="Times New Roman" w:eastAsia="Calibri" w:hAnsi="Times New Roman" w:cs="Times New Roman"/>
          <w:sz w:val="28"/>
          <w:szCs w:val="28"/>
        </w:rPr>
        <w:t xml:space="preserve">    </w:t>
      </w:r>
      <w:r w:rsidRPr="007F214C">
        <w:rPr>
          <w:rFonts w:ascii="Times New Roman" w:eastAsia="Calibri" w:hAnsi="Times New Roman" w:cs="Times New Roman"/>
          <w:sz w:val="28"/>
          <w:szCs w:val="28"/>
        </w:rPr>
        <w:tab/>
        <w:t>Сообщаем, что информация о продавце будет размещена на сайте Хартия-апк</w:t>
      </w:r>
      <w:proofErr w:type="gramStart"/>
      <w:r w:rsidRPr="007F214C">
        <w:rPr>
          <w:rFonts w:ascii="Times New Roman" w:eastAsia="Calibri" w:hAnsi="Times New Roman" w:cs="Times New Roman"/>
          <w:sz w:val="28"/>
          <w:szCs w:val="28"/>
        </w:rPr>
        <w:t>.р</w:t>
      </w:r>
      <w:proofErr w:type="gramEnd"/>
      <w:r w:rsidRPr="007F214C">
        <w:rPr>
          <w:rFonts w:ascii="Times New Roman" w:eastAsia="Calibri" w:hAnsi="Times New Roman" w:cs="Times New Roman"/>
          <w:sz w:val="28"/>
          <w:szCs w:val="28"/>
        </w:rPr>
        <w:t>ф вот в таком виде как представлена на экр</w:t>
      </w:r>
      <w:r w:rsidR="00F02DF7">
        <w:rPr>
          <w:rFonts w:ascii="Times New Roman" w:eastAsia="Calibri" w:hAnsi="Times New Roman" w:cs="Times New Roman"/>
          <w:sz w:val="28"/>
          <w:szCs w:val="28"/>
        </w:rPr>
        <w:t>ане.</w:t>
      </w:r>
    </w:p>
    <w:p w:rsidR="007F214C" w:rsidRDefault="007F214C" w:rsidP="007F214C">
      <w:pPr>
        <w:ind w:firstLine="360"/>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Теперь перейдем к непосредственному алгоритму формирования информационного ресурса</w:t>
      </w:r>
      <w:r w:rsidR="00F02DF7">
        <w:rPr>
          <w:rFonts w:ascii="Times New Roman" w:eastAsia="Calibri" w:hAnsi="Times New Roman" w:cs="Times New Roman"/>
          <w:sz w:val="28"/>
          <w:szCs w:val="28"/>
        </w:rPr>
        <w:t xml:space="preserve">. Я расскажу его достаточно подробно, со схемами, что Вы могли в деталях </w:t>
      </w:r>
      <w:r w:rsidR="00757C1D">
        <w:rPr>
          <w:rFonts w:ascii="Times New Roman" w:eastAsia="Calibri" w:hAnsi="Times New Roman" w:cs="Times New Roman"/>
          <w:sz w:val="28"/>
          <w:szCs w:val="28"/>
        </w:rPr>
        <w:t>увидеть,</w:t>
      </w:r>
      <w:r w:rsidR="00F02DF7">
        <w:rPr>
          <w:rFonts w:ascii="Times New Roman" w:eastAsia="Calibri" w:hAnsi="Times New Roman" w:cs="Times New Roman"/>
          <w:sz w:val="28"/>
          <w:szCs w:val="28"/>
        </w:rPr>
        <w:t xml:space="preserve"> как работает новая форма взаимодействия налоговой службы и налогоплательщиков. Понять механизмы саморегулирования рынка отдельно взятой отрасли, так как ранее подобной практики не применялось.</w:t>
      </w:r>
    </w:p>
    <w:p w:rsidR="00F02DF7" w:rsidRDefault="00F02DF7" w:rsidP="007F214C">
      <w:pPr>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И в случае внедрении еще каких-либо отраслевых проектов, а такие предложения от профильных ассоциаций уже поступают в службу и по клининговым услугам,</w:t>
      </w:r>
      <w:r w:rsidR="00972BA8">
        <w:rPr>
          <w:rFonts w:ascii="Times New Roman" w:eastAsia="Calibri" w:hAnsi="Times New Roman" w:cs="Times New Roman"/>
          <w:sz w:val="28"/>
          <w:szCs w:val="28"/>
        </w:rPr>
        <w:t xml:space="preserve"> и</w:t>
      </w:r>
      <w:r>
        <w:rPr>
          <w:rFonts w:ascii="Times New Roman" w:eastAsia="Calibri" w:hAnsi="Times New Roman" w:cs="Times New Roman"/>
          <w:sz w:val="28"/>
          <w:szCs w:val="28"/>
        </w:rPr>
        <w:t xml:space="preserve"> по лесозаготовке, </w:t>
      </w:r>
      <w:r w:rsidR="00C33C91">
        <w:rPr>
          <w:rFonts w:ascii="Times New Roman" w:eastAsia="Calibri" w:hAnsi="Times New Roman" w:cs="Times New Roman"/>
          <w:sz w:val="28"/>
          <w:szCs w:val="28"/>
        </w:rPr>
        <w:t>то</w:t>
      </w:r>
      <w:r>
        <w:rPr>
          <w:rFonts w:ascii="Times New Roman" w:eastAsia="Calibri" w:hAnsi="Times New Roman" w:cs="Times New Roman"/>
          <w:sz w:val="28"/>
          <w:szCs w:val="28"/>
        </w:rPr>
        <w:t>, опыт работы на сельхозрынке</w:t>
      </w:r>
      <w:r w:rsidR="00972BA8">
        <w:rPr>
          <w:rFonts w:ascii="Times New Roman" w:eastAsia="Calibri" w:hAnsi="Times New Roman" w:cs="Times New Roman"/>
          <w:sz w:val="28"/>
          <w:szCs w:val="28"/>
        </w:rPr>
        <w:t>,</w:t>
      </w:r>
      <w:r>
        <w:rPr>
          <w:rFonts w:ascii="Times New Roman" w:eastAsia="Calibri" w:hAnsi="Times New Roman" w:cs="Times New Roman"/>
          <w:sz w:val="28"/>
          <w:szCs w:val="28"/>
        </w:rPr>
        <w:t xml:space="preserve"> безусловно</w:t>
      </w:r>
      <w:r w:rsidR="00972BA8">
        <w:rPr>
          <w:rFonts w:ascii="Times New Roman" w:eastAsia="Calibri" w:hAnsi="Times New Roman" w:cs="Times New Roman"/>
          <w:sz w:val="28"/>
          <w:szCs w:val="28"/>
        </w:rPr>
        <w:t>,</w:t>
      </w:r>
      <w:r>
        <w:rPr>
          <w:rFonts w:ascii="Times New Roman" w:eastAsia="Calibri" w:hAnsi="Times New Roman" w:cs="Times New Roman"/>
          <w:sz w:val="28"/>
          <w:szCs w:val="28"/>
        </w:rPr>
        <w:t xml:space="preserve"> будет учитываться.</w:t>
      </w:r>
    </w:p>
    <w:p w:rsidR="00F02DF7" w:rsidRDefault="00F02DF7" w:rsidP="007F214C">
      <w:pPr>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Поэтому в будущем этом может коснуться и тех отраслей, в которых работают Ваши организации.</w:t>
      </w:r>
    </w:p>
    <w:p w:rsidR="00464ED1" w:rsidRDefault="00464ED1" w:rsidP="007F214C">
      <w:pPr>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Итак, теперь подробней алгоритм </w:t>
      </w:r>
    </w:p>
    <w:p w:rsidR="00980FF4" w:rsidRDefault="00980FF4" w:rsidP="007F214C">
      <w:pPr>
        <w:ind w:firstLine="360"/>
        <w:jc w:val="both"/>
        <w:rPr>
          <w:rFonts w:ascii="Times New Roman" w:eastAsia="Calibri" w:hAnsi="Times New Roman" w:cs="Times New Roman"/>
          <w:sz w:val="28"/>
          <w:szCs w:val="28"/>
        </w:rPr>
      </w:pPr>
    </w:p>
    <w:p w:rsidR="00980FF4" w:rsidRDefault="00980FF4" w:rsidP="007F214C">
      <w:pPr>
        <w:ind w:firstLine="360"/>
        <w:jc w:val="both"/>
        <w:rPr>
          <w:rFonts w:ascii="Times New Roman" w:eastAsia="Calibri" w:hAnsi="Times New Roman" w:cs="Times New Roman"/>
          <w:sz w:val="28"/>
          <w:szCs w:val="28"/>
        </w:rPr>
      </w:pPr>
    </w:p>
    <w:p w:rsidR="00980FF4" w:rsidRDefault="00980FF4" w:rsidP="007F214C">
      <w:pPr>
        <w:ind w:firstLine="360"/>
        <w:jc w:val="both"/>
        <w:rPr>
          <w:rFonts w:ascii="Times New Roman" w:eastAsia="Calibri" w:hAnsi="Times New Roman" w:cs="Times New Roman"/>
          <w:sz w:val="28"/>
          <w:szCs w:val="28"/>
        </w:rPr>
      </w:pPr>
    </w:p>
    <w:p w:rsidR="00980FF4" w:rsidRDefault="00980FF4" w:rsidP="007F214C">
      <w:pPr>
        <w:ind w:firstLine="360"/>
        <w:jc w:val="both"/>
        <w:rPr>
          <w:rFonts w:ascii="Times New Roman" w:eastAsia="Calibri" w:hAnsi="Times New Roman" w:cs="Times New Roman"/>
          <w:sz w:val="28"/>
          <w:szCs w:val="28"/>
        </w:rPr>
      </w:pPr>
    </w:p>
    <w:p w:rsidR="00980FF4" w:rsidRDefault="00980FF4" w:rsidP="007F214C">
      <w:pPr>
        <w:ind w:firstLine="360"/>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63D6A229">
            <wp:extent cx="4572635" cy="342963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Default="007F214C" w:rsidP="007F214C">
      <w:pPr>
        <w:numPr>
          <w:ilvl w:val="0"/>
          <w:numId w:val="3"/>
        </w:numPr>
        <w:tabs>
          <w:tab w:val="left" w:pos="993"/>
        </w:tabs>
        <w:spacing w:after="0" w:line="240" w:lineRule="auto"/>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Налогоплательщики направляют в </w:t>
      </w:r>
      <w:r w:rsidR="002474AC">
        <w:rPr>
          <w:rFonts w:ascii="Times New Roman" w:eastAsia="Calibri" w:hAnsi="Times New Roman" w:cs="Times New Roman"/>
          <w:sz w:val="28"/>
          <w:szCs w:val="28"/>
        </w:rPr>
        <w:t>Инспекции</w:t>
      </w:r>
      <w:r w:rsidRPr="007F214C">
        <w:rPr>
          <w:rFonts w:ascii="Times New Roman" w:eastAsia="Calibri" w:hAnsi="Times New Roman" w:cs="Times New Roman"/>
          <w:sz w:val="28"/>
          <w:szCs w:val="28"/>
        </w:rPr>
        <w:t xml:space="preserve"> письмо с просьбой информировать </w:t>
      </w:r>
      <w:proofErr w:type="gramStart"/>
      <w:r w:rsidRPr="007F214C">
        <w:rPr>
          <w:rFonts w:ascii="Times New Roman" w:eastAsia="Calibri" w:hAnsi="Times New Roman" w:cs="Times New Roman"/>
          <w:sz w:val="28"/>
          <w:szCs w:val="28"/>
        </w:rPr>
        <w:t>о наличии несформированного источника для принятия вычета по НДС по взаимоотношениям с контрагентами</w:t>
      </w:r>
      <w:proofErr w:type="gramEnd"/>
      <w:r w:rsidRPr="007F214C">
        <w:rPr>
          <w:rFonts w:ascii="Times New Roman" w:eastAsia="Calibri" w:hAnsi="Times New Roman" w:cs="Times New Roman"/>
          <w:sz w:val="28"/>
          <w:szCs w:val="28"/>
        </w:rPr>
        <w:t xml:space="preserve"> на основании данных ПК «АСК НДС-2» (письмо направляется 1 раз, начиная с </w:t>
      </w:r>
      <w:r w:rsidR="00606FFC">
        <w:rPr>
          <w:rFonts w:ascii="Times New Roman" w:eastAsia="Calibri" w:hAnsi="Times New Roman" w:cs="Times New Roman"/>
          <w:sz w:val="28"/>
          <w:szCs w:val="28"/>
        </w:rPr>
        <w:t>01.07.2018 года</w:t>
      </w:r>
      <w:r w:rsidRPr="007F214C">
        <w:rPr>
          <w:rFonts w:ascii="Times New Roman" w:eastAsia="Calibri" w:hAnsi="Times New Roman" w:cs="Times New Roman"/>
          <w:sz w:val="28"/>
          <w:szCs w:val="28"/>
        </w:rPr>
        <w:t xml:space="preserve"> и распространяется на все последующие периоды) </w:t>
      </w:r>
    </w:p>
    <w:p w:rsidR="00980FF4" w:rsidRPr="007F214C" w:rsidRDefault="00980FF4" w:rsidP="00980FF4">
      <w:pPr>
        <w:tabs>
          <w:tab w:val="left" w:pos="993"/>
        </w:tabs>
        <w:spacing w:after="0" w:line="240" w:lineRule="auto"/>
        <w:contextualSpacing/>
        <w:jc w:val="both"/>
        <w:rPr>
          <w:rFonts w:ascii="Times New Roman" w:eastAsia="Calibri" w:hAnsi="Times New Roman" w:cs="Times New Roman"/>
          <w:sz w:val="28"/>
          <w:szCs w:val="28"/>
        </w:rPr>
      </w:pPr>
    </w:p>
    <w:p w:rsidR="007F214C" w:rsidRPr="007F214C" w:rsidRDefault="00980FF4" w:rsidP="007F214C">
      <w:pPr>
        <w:tabs>
          <w:tab w:val="left" w:pos="993"/>
        </w:tabs>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noProof/>
          <w:sz w:val="26"/>
          <w:szCs w:val="26"/>
          <w:lang w:eastAsia="ru-RU"/>
        </w:rPr>
        <w:drawing>
          <wp:inline distT="0" distB="0" distL="0" distR="0" wp14:anchorId="2A18A8B1">
            <wp:extent cx="4572635" cy="342963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6"/>
          <w:szCs w:val="26"/>
        </w:rPr>
      </w:pP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noProof/>
          <w:sz w:val="26"/>
          <w:szCs w:val="26"/>
          <w:lang w:val="en-US" w:eastAsia="ru-RU"/>
        </w:rPr>
      </w:pP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noProof/>
          <w:sz w:val="26"/>
          <w:szCs w:val="26"/>
          <w:lang w:val="en-US" w:eastAsia="ru-RU"/>
        </w:rPr>
      </w:pP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6"/>
          <w:szCs w:val="26"/>
          <w:lang w:val="en-US"/>
        </w:rPr>
      </w:pPr>
    </w:p>
    <w:p w:rsidR="007F214C" w:rsidRPr="007F214C" w:rsidRDefault="00464ED1" w:rsidP="007F214C">
      <w:pPr>
        <w:numPr>
          <w:ilvl w:val="0"/>
          <w:numId w:val="3"/>
        </w:numPr>
        <w:tabs>
          <w:tab w:val="left" w:pos="993"/>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Инспекции</w:t>
      </w:r>
      <w:r w:rsidR="007F214C" w:rsidRPr="007F214C">
        <w:rPr>
          <w:rFonts w:ascii="Times New Roman" w:eastAsia="Calibri" w:hAnsi="Times New Roman" w:cs="Times New Roman"/>
          <w:sz w:val="28"/>
          <w:szCs w:val="28"/>
        </w:rPr>
        <w:t xml:space="preserve"> устанавливают наличие разрыва и направляют информационное письмо </w:t>
      </w:r>
      <w:r w:rsidR="00606FFC">
        <w:rPr>
          <w:rFonts w:ascii="Times New Roman" w:eastAsia="Calibri" w:hAnsi="Times New Roman" w:cs="Times New Roman"/>
          <w:sz w:val="28"/>
          <w:szCs w:val="28"/>
        </w:rPr>
        <w:t xml:space="preserve">по форме </w:t>
      </w:r>
      <w:r w:rsidR="007F214C" w:rsidRPr="007F214C">
        <w:rPr>
          <w:rFonts w:ascii="Times New Roman" w:eastAsia="Calibri" w:hAnsi="Times New Roman" w:cs="Times New Roman"/>
          <w:sz w:val="28"/>
          <w:szCs w:val="28"/>
        </w:rPr>
        <w:t>№ 1 всем участникам связанной цепочки.</w:t>
      </w:r>
      <w:r w:rsidR="00606FFC">
        <w:rPr>
          <w:rFonts w:ascii="Times New Roman" w:eastAsia="Calibri" w:hAnsi="Times New Roman" w:cs="Times New Roman"/>
          <w:sz w:val="28"/>
          <w:szCs w:val="28"/>
        </w:rPr>
        <w:t xml:space="preserve"> Эта работа проводится централизованно под контролем ФНС России синхронно всеми регионами России.</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Налогоплательщики, получившие письмо о наличии разрыва, добровольно предпринимают мероприятия по урегулированию разрыва либо не предпринимают никаких действий.</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r>
      <w:r w:rsidR="003A1A1B">
        <w:rPr>
          <w:rFonts w:ascii="Times New Roman" w:eastAsia="Calibri" w:hAnsi="Times New Roman" w:cs="Times New Roman"/>
          <w:sz w:val="28"/>
          <w:szCs w:val="28"/>
        </w:rPr>
        <w:t>Через месяц п</w:t>
      </w:r>
      <w:r w:rsidRPr="007F214C">
        <w:rPr>
          <w:rFonts w:ascii="Times New Roman" w:eastAsia="Calibri" w:hAnsi="Times New Roman" w:cs="Times New Roman"/>
          <w:sz w:val="28"/>
          <w:szCs w:val="28"/>
        </w:rPr>
        <w:t>о результатам мероприятий в налоговые органы направляется информация о предпринятых действиях.</w:t>
      </w:r>
    </w:p>
    <w:p w:rsidR="007F214C" w:rsidRDefault="007F214C" w:rsidP="007F214C">
      <w:pPr>
        <w:tabs>
          <w:tab w:val="left" w:pos="993"/>
        </w:tabs>
        <w:spacing w:after="0" w:line="240" w:lineRule="auto"/>
        <w:ind w:left="709"/>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Налоговые органы анализируют представленную информацию и принимают решение о признании разрыва урегулированным либо неурегулированным.</w:t>
      </w:r>
    </w:p>
    <w:p w:rsidR="00980FF4" w:rsidRDefault="00980FF4" w:rsidP="007F214C">
      <w:pPr>
        <w:tabs>
          <w:tab w:val="left" w:pos="993"/>
        </w:tabs>
        <w:spacing w:after="0" w:line="240" w:lineRule="auto"/>
        <w:ind w:left="709"/>
        <w:jc w:val="both"/>
        <w:rPr>
          <w:rFonts w:ascii="Times New Roman" w:eastAsia="Calibri" w:hAnsi="Times New Roman" w:cs="Times New Roman"/>
          <w:sz w:val="28"/>
          <w:szCs w:val="28"/>
        </w:rPr>
      </w:pPr>
    </w:p>
    <w:p w:rsidR="00980FF4" w:rsidRDefault="00980FF4" w:rsidP="007F214C">
      <w:pPr>
        <w:tabs>
          <w:tab w:val="left" w:pos="993"/>
        </w:tabs>
        <w:spacing w:after="0" w:line="240" w:lineRule="auto"/>
        <w:ind w:left="709"/>
        <w:jc w:val="both"/>
        <w:rPr>
          <w:rFonts w:ascii="Times New Roman" w:eastAsia="Calibri" w:hAnsi="Times New Roman" w:cs="Times New Roman"/>
          <w:sz w:val="28"/>
          <w:szCs w:val="28"/>
        </w:rPr>
      </w:pPr>
    </w:p>
    <w:p w:rsidR="00980FF4" w:rsidRPr="007F214C" w:rsidRDefault="00980FF4" w:rsidP="007F214C">
      <w:pPr>
        <w:tabs>
          <w:tab w:val="left" w:pos="993"/>
        </w:tabs>
        <w:spacing w:after="0" w:line="240" w:lineRule="auto"/>
        <w:ind w:left="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E5C1357">
            <wp:extent cx="4572635" cy="342963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tabs>
          <w:tab w:val="left" w:pos="993"/>
        </w:tabs>
        <w:spacing w:after="0" w:line="240" w:lineRule="auto"/>
        <w:ind w:left="709"/>
        <w:jc w:val="both"/>
        <w:rPr>
          <w:rFonts w:ascii="Times New Roman" w:eastAsia="Calibri" w:hAnsi="Times New Roman" w:cs="Times New Roman"/>
          <w:sz w:val="26"/>
          <w:szCs w:val="26"/>
        </w:rPr>
      </w:pP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6"/>
          <w:szCs w:val="26"/>
        </w:rPr>
      </w:pPr>
    </w:p>
    <w:p w:rsidR="007F214C" w:rsidRPr="007F214C" w:rsidRDefault="007F214C" w:rsidP="007F214C">
      <w:pPr>
        <w:numPr>
          <w:ilvl w:val="0"/>
          <w:numId w:val="3"/>
        </w:numPr>
        <w:tabs>
          <w:tab w:val="left" w:pos="993"/>
        </w:tabs>
        <w:spacing w:after="0" w:line="240" w:lineRule="auto"/>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По результатам принятого решения</w:t>
      </w:r>
      <w:r w:rsidR="003A1A1B">
        <w:rPr>
          <w:rFonts w:ascii="Times New Roman" w:eastAsia="Calibri" w:hAnsi="Times New Roman" w:cs="Times New Roman"/>
          <w:sz w:val="28"/>
          <w:szCs w:val="28"/>
        </w:rPr>
        <w:t xml:space="preserve"> Инспекцией</w:t>
      </w:r>
      <w:r w:rsidRPr="007F214C">
        <w:rPr>
          <w:rFonts w:ascii="Times New Roman" w:eastAsia="Calibri" w:hAnsi="Times New Roman" w:cs="Times New Roman"/>
          <w:sz w:val="28"/>
          <w:szCs w:val="28"/>
        </w:rPr>
        <w:t xml:space="preserve"> налогоплательщикам направляется информационное письмо № 2 с информацией об урегулировании либо не урегулировании разрыва.</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В случае если разрыв урегулирован продавцом</w:t>
      </w:r>
      <w:r w:rsidR="00E95AF0" w:rsidRPr="00E95AF0">
        <w:rPr>
          <w:rFonts w:ascii="Times New Roman" w:eastAsia="Calibri" w:hAnsi="Times New Roman" w:cs="Times New Roman"/>
          <w:sz w:val="28"/>
          <w:szCs w:val="28"/>
        </w:rPr>
        <w:t xml:space="preserve"> </w:t>
      </w:r>
      <w:r w:rsidR="002474AC">
        <w:rPr>
          <w:rFonts w:ascii="Times New Roman" w:eastAsia="Calibri" w:hAnsi="Times New Roman" w:cs="Times New Roman"/>
          <w:sz w:val="28"/>
          <w:szCs w:val="28"/>
        </w:rPr>
        <w:t>(т.е. сдана уточненная декларация и дополнительно уплачен НДС в бюджет)</w:t>
      </w:r>
      <w:r w:rsidRPr="007F214C">
        <w:rPr>
          <w:rFonts w:ascii="Times New Roman" w:eastAsia="Calibri" w:hAnsi="Times New Roman" w:cs="Times New Roman"/>
          <w:sz w:val="28"/>
          <w:szCs w:val="28"/>
        </w:rPr>
        <w:t>, дальнейшие действия не предпринимаются.</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 xml:space="preserve">В случае если разрыв не урегулирован, или урегулирован покупателем, </w:t>
      </w:r>
      <w:r w:rsidR="002474AC">
        <w:rPr>
          <w:rFonts w:ascii="Times New Roman" w:eastAsia="Calibri" w:hAnsi="Times New Roman" w:cs="Times New Roman"/>
          <w:sz w:val="28"/>
          <w:szCs w:val="28"/>
        </w:rPr>
        <w:t xml:space="preserve">то </w:t>
      </w:r>
      <w:r w:rsidRPr="007F214C">
        <w:rPr>
          <w:rFonts w:ascii="Times New Roman" w:eastAsia="Calibri" w:hAnsi="Times New Roman" w:cs="Times New Roman"/>
          <w:sz w:val="28"/>
          <w:szCs w:val="28"/>
        </w:rPr>
        <w:t>покупатель из связанной цепочки вправе направить в адрес Ассоциации добросовестных участников рынка АПК сообщение о неурегулировании разрыва в отношении своего продавца с приложением информационного письма № 2.</w:t>
      </w:r>
    </w:p>
    <w:p w:rsid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 xml:space="preserve">Ассоциация добросовестных участников рынка АПК, в срок не более 16 рабочих часов с момента получения сообщения с приложением </w:t>
      </w:r>
      <w:r w:rsidRPr="007F214C">
        <w:rPr>
          <w:rFonts w:ascii="Times New Roman" w:eastAsia="Calibri" w:hAnsi="Times New Roman" w:cs="Times New Roman"/>
          <w:sz w:val="28"/>
          <w:szCs w:val="28"/>
        </w:rPr>
        <w:lastRenderedPageBreak/>
        <w:t xml:space="preserve">информационного письма №2, а также документов, подтверждающих дачу лицами, в отношении которых подано сообщение, письменного согласия на раскрытие </w:t>
      </w:r>
      <w:r w:rsidR="003A1A1B">
        <w:rPr>
          <w:rFonts w:ascii="Times New Roman" w:eastAsia="Calibri" w:hAnsi="Times New Roman" w:cs="Times New Roman"/>
          <w:sz w:val="28"/>
          <w:szCs w:val="28"/>
        </w:rPr>
        <w:t>в части налоговых разрывов</w:t>
      </w:r>
      <w:r w:rsidRPr="007F214C">
        <w:rPr>
          <w:rFonts w:ascii="Times New Roman" w:eastAsia="Calibri" w:hAnsi="Times New Roman" w:cs="Times New Roman"/>
          <w:sz w:val="28"/>
          <w:szCs w:val="28"/>
        </w:rPr>
        <w:t xml:space="preserve">, включает лиц из сообщений </w:t>
      </w:r>
      <w:r w:rsidR="005A4C7F">
        <w:rPr>
          <w:rFonts w:ascii="Times New Roman" w:eastAsia="Calibri" w:hAnsi="Times New Roman" w:cs="Times New Roman"/>
          <w:sz w:val="28"/>
          <w:szCs w:val="28"/>
        </w:rPr>
        <w:t>П</w:t>
      </w:r>
      <w:r w:rsidRPr="007F214C">
        <w:rPr>
          <w:rFonts w:ascii="Times New Roman" w:eastAsia="Calibri" w:hAnsi="Times New Roman" w:cs="Times New Roman"/>
          <w:sz w:val="28"/>
          <w:szCs w:val="28"/>
        </w:rPr>
        <w:t>окупателей в Информационный ресурс.</w:t>
      </w:r>
    </w:p>
    <w:p w:rsidR="00980FF4" w:rsidRDefault="00980FF4" w:rsidP="007F214C">
      <w:pPr>
        <w:tabs>
          <w:tab w:val="left" w:pos="993"/>
        </w:tabs>
        <w:spacing w:after="0" w:line="240" w:lineRule="auto"/>
        <w:ind w:left="720"/>
        <w:contextualSpacing/>
        <w:jc w:val="both"/>
        <w:rPr>
          <w:rFonts w:ascii="Times New Roman" w:eastAsia="Calibri" w:hAnsi="Times New Roman" w:cs="Times New Roman"/>
          <w:sz w:val="28"/>
          <w:szCs w:val="28"/>
        </w:rPr>
      </w:pPr>
    </w:p>
    <w:p w:rsidR="00980FF4" w:rsidRDefault="00980FF4" w:rsidP="007F214C">
      <w:pPr>
        <w:tabs>
          <w:tab w:val="left" w:pos="993"/>
        </w:tabs>
        <w:spacing w:after="0" w:line="24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8AC4369">
            <wp:extent cx="4572635" cy="342963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980FF4" w:rsidRPr="007F214C" w:rsidRDefault="00980FF4" w:rsidP="007F214C">
      <w:pPr>
        <w:tabs>
          <w:tab w:val="left" w:pos="993"/>
        </w:tabs>
        <w:spacing w:after="0" w:line="240" w:lineRule="auto"/>
        <w:ind w:left="720"/>
        <w:contextualSpacing/>
        <w:jc w:val="both"/>
        <w:rPr>
          <w:rFonts w:ascii="Times New Roman" w:eastAsia="Calibri" w:hAnsi="Times New Roman" w:cs="Times New Roman"/>
          <w:sz w:val="28"/>
          <w:szCs w:val="28"/>
        </w:rPr>
      </w:pPr>
    </w:p>
    <w:p w:rsidR="007F214C" w:rsidRPr="007F214C" w:rsidRDefault="007F214C" w:rsidP="007F214C">
      <w:pPr>
        <w:numPr>
          <w:ilvl w:val="0"/>
          <w:numId w:val="3"/>
        </w:numPr>
        <w:tabs>
          <w:tab w:val="left" w:pos="993"/>
        </w:tabs>
        <w:spacing w:after="0" w:line="240" w:lineRule="auto"/>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В дальнейшем каждая организация из связанной цепочки может добровольно урегулировать разрыв. После этого она направляет сообщение в налоговые органы.</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Налоговые органы, получив такое сообщение, принимают решение об урегулировании разрыва и направляют</w:t>
      </w:r>
      <w:r w:rsidR="002474AC">
        <w:rPr>
          <w:rFonts w:ascii="Times New Roman" w:eastAsia="Calibri" w:hAnsi="Times New Roman" w:cs="Times New Roman"/>
          <w:sz w:val="28"/>
          <w:szCs w:val="28"/>
        </w:rPr>
        <w:t xml:space="preserve"> такой</w:t>
      </w:r>
      <w:r w:rsidRPr="007F214C">
        <w:rPr>
          <w:rFonts w:ascii="Times New Roman" w:eastAsia="Calibri" w:hAnsi="Times New Roman" w:cs="Times New Roman"/>
          <w:sz w:val="28"/>
          <w:szCs w:val="28"/>
        </w:rPr>
        <w:t xml:space="preserve"> организации и организациям, находящимся выше по связанной цепочке, информационное письмо № 3.</w:t>
      </w:r>
    </w:p>
    <w:p w:rsidR="007F214C" w:rsidRP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 xml:space="preserve">Организации, получившие </w:t>
      </w:r>
      <w:r w:rsidR="005A4C7F">
        <w:rPr>
          <w:rFonts w:ascii="Times New Roman" w:eastAsia="Calibri" w:hAnsi="Times New Roman" w:cs="Times New Roman"/>
          <w:sz w:val="28"/>
          <w:szCs w:val="28"/>
        </w:rPr>
        <w:t>такое</w:t>
      </w:r>
      <w:r w:rsidRPr="007F214C">
        <w:rPr>
          <w:rFonts w:ascii="Times New Roman" w:eastAsia="Calibri" w:hAnsi="Times New Roman" w:cs="Times New Roman"/>
          <w:sz w:val="28"/>
          <w:szCs w:val="28"/>
        </w:rPr>
        <w:t xml:space="preserve"> письмо, направляют сообщение об в адрес Ассоциации добросовестных участников рынка АПК.</w:t>
      </w:r>
    </w:p>
    <w:p w:rsidR="007F214C" w:rsidRDefault="007F214C" w:rsidP="007F214C">
      <w:pPr>
        <w:tabs>
          <w:tab w:val="left" w:pos="993"/>
        </w:tabs>
        <w:spacing w:after="0" w:line="240" w:lineRule="auto"/>
        <w:ind w:left="720"/>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ab/>
        <w:t>Ассоциации добросовестных участников рынка АПК, в срок не позднее 8 рабочих часов с момента получения сообщения исключает из Информационного ресурса лиц, в отношении которых получено</w:t>
      </w:r>
      <w:r w:rsidR="005A4C7F">
        <w:rPr>
          <w:rFonts w:ascii="Times New Roman" w:eastAsia="Calibri" w:hAnsi="Times New Roman" w:cs="Times New Roman"/>
          <w:sz w:val="28"/>
          <w:szCs w:val="28"/>
        </w:rPr>
        <w:t xml:space="preserve"> такое</w:t>
      </w:r>
      <w:r w:rsidRPr="007F214C">
        <w:rPr>
          <w:rFonts w:ascii="Times New Roman" w:eastAsia="Calibri" w:hAnsi="Times New Roman" w:cs="Times New Roman"/>
          <w:sz w:val="28"/>
          <w:szCs w:val="28"/>
        </w:rPr>
        <w:t xml:space="preserve"> информационное письмо.</w:t>
      </w:r>
    </w:p>
    <w:p w:rsidR="00980FF4" w:rsidRPr="007F214C" w:rsidRDefault="00980FF4" w:rsidP="007F214C">
      <w:pPr>
        <w:tabs>
          <w:tab w:val="left" w:pos="993"/>
        </w:tabs>
        <w:spacing w:after="0" w:line="240" w:lineRule="auto"/>
        <w:ind w:left="720"/>
        <w:contextualSpacing/>
        <w:jc w:val="both"/>
        <w:rPr>
          <w:rFonts w:ascii="Times New Roman" w:eastAsia="Calibri" w:hAnsi="Times New Roman" w:cs="Times New Roman"/>
          <w:sz w:val="28"/>
          <w:szCs w:val="28"/>
        </w:rPr>
      </w:pPr>
    </w:p>
    <w:p w:rsidR="007F214C" w:rsidRPr="007F214C" w:rsidRDefault="00980FF4" w:rsidP="00C717B9">
      <w:pPr>
        <w:ind w:firstLine="70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w:drawing>
          <wp:inline distT="0" distB="0" distL="0" distR="0" wp14:anchorId="693CBF99">
            <wp:extent cx="4572635" cy="342963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Однако</w:t>
      </w:r>
      <w:proofErr w:type="gramStart"/>
      <w:r w:rsidRPr="007F214C">
        <w:rPr>
          <w:rFonts w:ascii="Times New Roman" w:eastAsia="Calibri" w:hAnsi="Times New Roman" w:cs="Times New Roman"/>
          <w:sz w:val="28"/>
          <w:szCs w:val="28"/>
        </w:rPr>
        <w:t>,</w:t>
      </w:r>
      <w:proofErr w:type="gramEnd"/>
      <w:r w:rsidRPr="007F214C">
        <w:rPr>
          <w:rFonts w:ascii="Times New Roman" w:eastAsia="Calibri" w:hAnsi="Times New Roman" w:cs="Times New Roman"/>
          <w:sz w:val="28"/>
          <w:szCs w:val="28"/>
        </w:rPr>
        <w:t xml:space="preserve"> </w:t>
      </w:r>
      <w:r w:rsidR="00A13347">
        <w:rPr>
          <w:rFonts w:ascii="Times New Roman" w:eastAsia="Calibri" w:hAnsi="Times New Roman" w:cs="Times New Roman"/>
          <w:sz w:val="28"/>
          <w:szCs w:val="28"/>
        </w:rPr>
        <w:t xml:space="preserve"> </w:t>
      </w:r>
      <w:r w:rsidRPr="007F214C">
        <w:rPr>
          <w:rFonts w:ascii="Times New Roman" w:eastAsia="Calibri" w:hAnsi="Times New Roman" w:cs="Times New Roman"/>
          <w:sz w:val="28"/>
          <w:szCs w:val="28"/>
        </w:rPr>
        <w:t>чтобы обеспечить формирование Информационного ресурса участникам рынка необходимо</w:t>
      </w:r>
      <w:r w:rsidR="006648A1">
        <w:rPr>
          <w:rFonts w:ascii="Times New Roman" w:eastAsia="Calibri" w:hAnsi="Times New Roman" w:cs="Times New Roman"/>
          <w:sz w:val="28"/>
          <w:szCs w:val="28"/>
        </w:rPr>
        <w:t xml:space="preserve"> </w:t>
      </w:r>
      <w:r w:rsidR="002474AC">
        <w:rPr>
          <w:rFonts w:ascii="Times New Roman" w:eastAsia="Calibri" w:hAnsi="Times New Roman" w:cs="Times New Roman"/>
          <w:sz w:val="28"/>
          <w:szCs w:val="28"/>
        </w:rPr>
        <w:t>заблаговременно</w:t>
      </w:r>
      <w:r w:rsidRPr="007F214C">
        <w:rPr>
          <w:rFonts w:ascii="Times New Roman" w:eastAsia="Calibri" w:hAnsi="Times New Roman" w:cs="Times New Roman"/>
          <w:sz w:val="28"/>
          <w:szCs w:val="28"/>
        </w:rPr>
        <w:t xml:space="preserve"> выполнить следующие действия, которые позвол</w:t>
      </w:r>
      <w:r w:rsidR="001E545D">
        <w:rPr>
          <w:rFonts w:ascii="Times New Roman" w:eastAsia="Calibri" w:hAnsi="Times New Roman" w:cs="Times New Roman"/>
          <w:sz w:val="28"/>
          <w:szCs w:val="28"/>
        </w:rPr>
        <w:t>или</w:t>
      </w:r>
      <w:r w:rsidRPr="007F214C">
        <w:rPr>
          <w:rFonts w:ascii="Times New Roman" w:eastAsia="Calibri" w:hAnsi="Times New Roman" w:cs="Times New Roman"/>
          <w:sz w:val="28"/>
          <w:szCs w:val="28"/>
        </w:rPr>
        <w:t xml:space="preserve"> стать участниками этого процесса:</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1.</w:t>
      </w:r>
      <w:r w:rsidRPr="007F214C">
        <w:rPr>
          <w:rFonts w:ascii="Times New Roman" w:eastAsia="Calibri" w:hAnsi="Times New Roman" w:cs="Times New Roman"/>
          <w:sz w:val="28"/>
          <w:szCs w:val="28"/>
        </w:rPr>
        <w:tab/>
        <w:t xml:space="preserve">Начиная с 25 октября 2018 года представить по телекоммуникационным каналам связи (далее – ТКС) в налоговый орган (по месту своего учета) Согласие налогоплательщика (плательщика страховых взносов) на признание части сведений, составляющих налоговую тайну, общедоступными (Форма по КНД 1110058, утвержденная Приказом ФНС России от 15.11.2016 № ММВ-7-17/615). </w:t>
      </w:r>
      <w:r w:rsidR="00606FFC">
        <w:rPr>
          <w:rFonts w:ascii="Times New Roman" w:eastAsia="Calibri" w:hAnsi="Times New Roman" w:cs="Times New Roman"/>
          <w:sz w:val="28"/>
          <w:szCs w:val="28"/>
        </w:rPr>
        <w:t>В настоящее время налогоплательщиками Курской области представлено более 130 таких согласий.</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2.</w:t>
      </w:r>
      <w:r w:rsidRPr="007F214C">
        <w:rPr>
          <w:rFonts w:ascii="Times New Roman" w:eastAsia="Calibri" w:hAnsi="Times New Roman" w:cs="Times New Roman"/>
          <w:sz w:val="28"/>
          <w:szCs w:val="28"/>
        </w:rPr>
        <w:tab/>
        <w:t xml:space="preserve">Обеспечить предоставление </w:t>
      </w:r>
      <w:r w:rsidR="00FE6C2B">
        <w:rPr>
          <w:rFonts w:ascii="Times New Roman" w:eastAsia="Calibri" w:hAnsi="Times New Roman" w:cs="Times New Roman"/>
          <w:sz w:val="28"/>
          <w:szCs w:val="28"/>
        </w:rPr>
        <w:t xml:space="preserve">таких же Согласий </w:t>
      </w:r>
      <w:r w:rsidRPr="007F214C">
        <w:rPr>
          <w:rFonts w:ascii="Times New Roman" w:eastAsia="Calibri" w:hAnsi="Times New Roman" w:cs="Times New Roman"/>
          <w:sz w:val="28"/>
          <w:szCs w:val="28"/>
        </w:rPr>
        <w:t>своими контрагентами-поставщиками/исполнителями.</w:t>
      </w:r>
    </w:p>
    <w:p w:rsidR="007F214C" w:rsidRPr="007F214C" w:rsidRDefault="00FE6C2B" w:rsidP="007F214C">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Обязательство по п</w:t>
      </w:r>
      <w:r w:rsidR="007F214C" w:rsidRPr="007F214C">
        <w:rPr>
          <w:rFonts w:ascii="Times New Roman" w:eastAsia="Calibri" w:hAnsi="Times New Roman" w:cs="Times New Roman"/>
          <w:sz w:val="28"/>
          <w:szCs w:val="28"/>
        </w:rPr>
        <w:t>редоставлени</w:t>
      </w:r>
      <w:r>
        <w:rPr>
          <w:rFonts w:ascii="Times New Roman" w:eastAsia="Calibri" w:hAnsi="Times New Roman" w:cs="Times New Roman"/>
          <w:sz w:val="28"/>
          <w:szCs w:val="28"/>
        </w:rPr>
        <w:t>ю</w:t>
      </w:r>
      <w:r w:rsidR="007F214C" w:rsidRPr="007F214C">
        <w:rPr>
          <w:rFonts w:ascii="Times New Roman" w:eastAsia="Calibri" w:hAnsi="Times New Roman" w:cs="Times New Roman"/>
          <w:sz w:val="28"/>
          <w:szCs w:val="28"/>
        </w:rPr>
        <w:t xml:space="preserve"> указанного Согласия контрагентами-поставщиками/исполнителями обеспечивается путем включения данного условия в коммерческие правила выбора/оценки контрагентов компаний-участников рынка или включение данного условия в договоры с контрагентами. </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3.</w:t>
      </w:r>
      <w:r w:rsidRPr="007F214C">
        <w:rPr>
          <w:rFonts w:ascii="Times New Roman" w:eastAsia="Calibri" w:hAnsi="Times New Roman" w:cs="Times New Roman"/>
          <w:sz w:val="28"/>
          <w:szCs w:val="28"/>
        </w:rPr>
        <w:tab/>
        <w:t xml:space="preserve">Направить по телекоммуникационным каналам связи (далее – ТКС) в налоговый орган (по месту своего учета) Письмо с запросом об информировании о несформированных источниках. </w:t>
      </w:r>
      <w:r w:rsidR="00FE6C2B">
        <w:rPr>
          <w:rFonts w:ascii="Times New Roman" w:eastAsia="Calibri" w:hAnsi="Times New Roman" w:cs="Times New Roman"/>
          <w:sz w:val="28"/>
          <w:szCs w:val="28"/>
        </w:rPr>
        <w:t>Как я ранее и говорил, такое п</w:t>
      </w:r>
      <w:r w:rsidRPr="007F214C">
        <w:rPr>
          <w:rFonts w:ascii="Times New Roman" w:eastAsia="Calibri" w:hAnsi="Times New Roman" w:cs="Times New Roman"/>
          <w:sz w:val="28"/>
          <w:szCs w:val="28"/>
        </w:rPr>
        <w:t xml:space="preserve">исьмо направляется 1 раз (с указанием его действия - бессрочно). </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lastRenderedPageBreak/>
        <w:t>4.</w:t>
      </w:r>
      <w:r w:rsidRPr="007F214C">
        <w:rPr>
          <w:rFonts w:ascii="Times New Roman" w:eastAsia="Calibri" w:hAnsi="Times New Roman" w:cs="Times New Roman"/>
          <w:sz w:val="28"/>
          <w:szCs w:val="28"/>
        </w:rPr>
        <w:tab/>
        <w:t xml:space="preserve">При заключении договоров с контрагентами включать оговорку о раскрытии сведений коммерческой и налоговой тайны в части признаков налоговых разрывов. </w:t>
      </w:r>
    </w:p>
    <w:p w:rsidR="007F214C" w:rsidRPr="007F214C" w:rsidRDefault="007F214C" w:rsidP="007F214C">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5.</w:t>
      </w:r>
      <w:r w:rsidRPr="007F214C">
        <w:rPr>
          <w:rFonts w:ascii="Times New Roman" w:eastAsia="Calibri" w:hAnsi="Times New Roman" w:cs="Times New Roman"/>
          <w:sz w:val="28"/>
          <w:szCs w:val="28"/>
        </w:rPr>
        <w:tab/>
        <w:t>Для обеспечения возможности возмещения убытков и расходов, понесенных вследствие налоговых разрывов по взаимоотношениям с поставщиками/исполнителями включать в договоры правила о гарантиях и заверениях.</w:t>
      </w:r>
    </w:p>
    <w:p w:rsidR="007F214C" w:rsidRDefault="007F214C" w:rsidP="008B2995">
      <w:pPr>
        <w:ind w:firstLine="708"/>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Теперь немного подробнее</w:t>
      </w:r>
      <w:r w:rsidR="00D94609">
        <w:rPr>
          <w:rFonts w:ascii="Times New Roman" w:eastAsia="Calibri" w:hAnsi="Times New Roman" w:cs="Times New Roman"/>
          <w:sz w:val="28"/>
          <w:szCs w:val="28"/>
        </w:rPr>
        <w:t xml:space="preserve"> расскажу</w:t>
      </w:r>
      <w:r w:rsidRPr="007F214C">
        <w:rPr>
          <w:rFonts w:ascii="Times New Roman" w:eastAsia="Calibri" w:hAnsi="Times New Roman" w:cs="Times New Roman"/>
          <w:sz w:val="28"/>
          <w:szCs w:val="28"/>
        </w:rPr>
        <w:t xml:space="preserve"> по вопросу </w:t>
      </w:r>
      <w:r w:rsidR="008B2995">
        <w:rPr>
          <w:rFonts w:ascii="Times New Roman" w:eastAsia="Calibri" w:hAnsi="Times New Roman" w:cs="Times New Roman"/>
          <w:sz w:val="28"/>
          <w:szCs w:val="28"/>
        </w:rPr>
        <w:t>оговорок в договорные отношения, так как Вам это дает действенный инструмент покрыть свои убытки, понесенные в результате возможных претензий налогового органа со своего проблемного контрагента.</w:t>
      </w:r>
    </w:p>
    <w:p w:rsidR="00642E8B" w:rsidRPr="007F214C" w:rsidRDefault="00642E8B" w:rsidP="007F214C">
      <w:pPr>
        <w:ind w:firstLine="708"/>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36546D1B">
            <wp:extent cx="4572635" cy="342963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numPr>
          <w:ilvl w:val="0"/>
          <w:numId w:val="4"/>
        </w:numPr>
        <w:spacing w:after="160" w:line="256" w:lineRule="auto"/>
        <w:ind w:left="0" w:firstLine="1134"/>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Помимо прочих условий о своевременном и полном предоставлении товаросопроводит</w:t>
      </w:r>
      <w:r w:rsidR="00432083">
        <w:rPr>
          <w:rFonts w:ascii="Times New Roman" w:eastAsia="Calibri" w:hAnsi="Times New Roman" w:cs="Times New Roman"/>
          <w:sz w:val="28"/>
          <w:szCs w:val="28"/>
        </w:rPr>
        <w:t>е</w:t>
      </w:r>
      <w:r w:rsidRPr="007F214C">
        <w:rPr>
          <w:rFonts w:ascii="Times New Roman" w:eastAsia="Calibri" w:hAnsi="Times New Roman" w:cs="Times New Roman"/>
          <w:sz w:val="28"/>
          <w:szCs w:val="28"/>
        </w:rPr>
        <w:t>льных документов и налоговой отчетности необходимо оговорить следующие условия:</w:t>
      </w:r>
    </w:p>
    <w:p w:rsidR="007F214C" w:rsidRPr="007F214C" w:rsidRDefault="007F214C" w:rsidP="007F214C">
      <w:pPr>
        <w:numPr>
          <w:ilvl w:val="1"/>
          <w:numId w:val="4"/>
        </w:numPr>
        <w:spacing w:after="160" w:line="256" w:lineRule="auto"/>
        <w:ind w:left="0" w:firstLine="1134"/>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для договоров поставки производителем Товара собственного производства: </w:t>
      </w:r>
      <w:r w:rsidR="00700350">
        <w:rPr>
          <w:rFonts w:ascii="Times New Roman" w:eastAsia="Calibri" w:hAnsi="Times New Roman" w:cs="Times New Roman"/>
          <w:sz w:val="28"/>
          <w:szCs w:val="28"/>
        </w:rPr>
        <w:t>условие, что</w:t>
      </w:r>
      <w:r w:rsidRPr="007F214C">
        <w:rPr>
          <w:rFonts w:ascii="Times New Roman" w:eastAsia="Calibri" w:hAnsi="Times New Roman" w:cs="Times New Roman"/>
          <w:sz w:val="28"/>
          <w:szCs w:val="28"/>
        </w:rPr>
        <w:t xml:space="preserve"> Товар, поставляемый по настоящему Договору, является Товаром собственного производства Поставщика;</w:t>
      </w:r>
    </w:p>
    <w:p w:rsidR="007F214C" w:rsidRDefault="007F214C" w:rsidP="007F214C">
      <w:pPr>
        <w:numPr>
          <w:ilvl w:val="1"/>
          <w:numId w:val="4"/>
        </w:numPr>
        <w:spacing w:after="160" w:line="256" w:lineRule="auto"/>
        <w:ind w:left="0" w:firstLine="1134"/>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для договоров поставки Товара, приобретенного Поставщиком: </w:t>
      </w:r>
      <w:r w:rsidR="00700350">
        <w:rPr>
          <w:rFonts w:ascii="Times New Roman" w:eastAsia="Calibri" w:hAnsi="Times New Roman" w:cs="Times New Roman"/>
          <w:sz w:val="28"/>
          <w:szCs w:val="28"/>
        </w:rPr>
        <w:t>что</w:t>
      </w:r>
      <w:r w:rsidRPr="007F214C">
        <w:rPr>
          <w:rFonts w:ascii="Times New Roman" w:eastAsia="Calibri" w:hAnsi="Times New Roman" w:cs="Times New Roman"/>
          <w:sz w:val="28"/>
          <w:szCs w:val="28"/>
        </w:rPr>
        <w:t xml:space="preserve"> Товар, поставляемый по настоящему Договору, является Товаром, приобретенным Поставщиком непосредственно у сельхозпроизводителя данного Товара;</w:t>
      </w: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Default="00642E8B" w:rsidP="00642E8B">
      <w:pPr>
        <w:spacing w:after="160" w:line="256" w:lineRule="auto"/>
        <w:contextualSpacing/>
        <w:jc w:val="both"/>
        <w:rPr>
          <w:rFonts w:ascii="Times New Roman" w:eastAsia="Calibri" w:hAnsi="Times New Roman" w:cs="Times New Roman"/>
          <w:sz w:val="28"/>
          <w:szCs w:val="28"/>
        </w:rPr>
      </w:pPr>
    </w:p>
    <w:p w:rsidR="00642E8B" w:rsidRPr="007F214C" w:rsidRDefault="00642E8B" w:rsidP="00642E8B">
      <w:pPr>
        <w:spacing w:after="160" w:line="256" w:lineRule="auto"/>
        <w:contextualSpacing/>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3980DE19">
            <wp:extent cx="4572635" cy="342963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spacing w:after="160" w:line="256" w:lineRule="auto"/>
        <w:ind w:left="1134"/>
        <w:contextualSpacing/>
        <w:jc w:val="both"/>
        <w:rPr>
          <w:rFonts w:ascii="Times New Roman" w:eastAsia="Calibri" w:hAnsi="Times New Roman" w:cs="Times New Roman"/>
          <w:sz w:val="28"/>
          <w:szCs w:val="28"/>
        </w:rPr>
      </w:pPr>
    </w:p>
    <w:p w:rsidR="007F214C" w:rsidRPr="007F214C" w:rsidRDefault="007F214C" w:rsidP="00700350">
      <w:pPr>
        <w:numPr>
          <w:ilvl w:val="0"/>
          <w:numId w:val="4"/>
        </w:numPr>
        <w:spacing w:after="160" w:line="256" w:lineRule="auto"/>
        <w:ind w:left="0" w:firstLine="1134"/>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Ключевыми моментами в договоре будут являться 2 налоговые оговорки, которые могут включатся дополнительным соглашением в договор как соглашение о заверении – главное преимущество которых - </w:t>
      </w:r>
      <w:r w:rsidRPr="00700350">
        <w:rPr>
          <w:rFonts w:ascii="Times New Roman" w:eastAsia="Calibri" w:hAnsi="Times New Roman" w:cs="Times New Roman"/>
          <w:sz w:val="28"/>
          <w:szCs w:val="28"/>
        </w:rPr>
        <w:t>Возможность взыскать потери с поставщика из-за формирования налогового разрыва</w:t>
      </w:r>
      <w:r w:rsidRPr="007F214C">
        <w:rPr>
          <w:rFonts w:ascii="Times New Roman" w:eastAsia="Calibri" w:hAnsi="Times New Roman" w:cs="Times New Roman"/>
          <w:sz w:val="28"/>
          <w:szCs w:val="28"/>
        </w:rPr>
        <w:t>:</w:t>
      </w:r>
    </w:p>
    <w:p w:rsidR="007F214C" w:rsidRPr="007F214C" w:rsidRDefault="007F214C" w:rsidP="0030666F">
      <w:pPr>
        <w:spacing w:after="160" w:line="256" w:lineRule="auto"/>
        <w:ind w:firstLine="1134"/>
        <w:contextualSpacing/>
        <w:jc w:val="both"/>
        <w:rPr>
          <w:rFonts w:ascii="Times New Roman" w:eastAsia="Calibri" w:hAnsi="Times New Roman" w:cs="Times New Roman"/>
          <w:sz w:val="28"/>
          <w:szCs w:val="28"/>
        </w:rPr>
      </w:pPr>
      <w:r w:rsidRPr="00700350">
        <w:rPr>
          <w:rFonts w:ascii="Times New Roman" w:eastAsia="Calibri" w:hAnsi="Times New Roman" w:cs="Times New Roman"/>
          <w:sz w:val="28"/>
          <w:szCs w:val="28"/>
        </w:rPr>
        <w:t>1-я оговорка</w:t>
      </w:r>
      <w:r w:rsidRPr="007F214C">
        <w:rPr>
          <w:rFonts w:ascii="Times New Roman" w:eastAsia="Calibri" w:hAnsi="Times New Roman" w:cs="Times New Roman"/>
          <w:sz w:val="28"/>
          <w:szCs w:val="28"/>
        </w:rPr>
        <w:t>:  Если Поставщик не устранит признаки несформированного источника для принятия к вычету сумм НДС в указанный срок, Поставщик обязуется возместить имущественные потери Покупателя (и/или третьих лиц), в том числе потери, вызванные предъявлением требований органами государственной власти к Покупателю или к третьему лицу.</w:t>
      </w: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Имущественные потери Покупателя, </w:t>
      </w:r>
      <w:r w:rsidRPr="001E545D">
        <w:rPr>
          <w:rFonts w:ascii="Times New Roman" w:eastAsia="Calibri" w:hAnsi="Times New Roman" w:cs="Times New Roman"/>
          <w:i/>
          <w:sz w:val="28"/>
          <w:szCs w:val="28"/>
        </w:rPr>
        <w:t>подлежащие возмещению Поставщиком, вследствие не устранения признаков несформированного по цепочке хозяйственных операций с участием Поставщика источника для принятия Покупателем к вычету сумм НДС</w:t>
      </w:r>
      <w:r w:rsidRPr="007F214C">
        <w:rPr>
          <w:rFonts w:ascii="Times New Roman" w:eastAsia="Calibri" w:hAnsi="Times New Roman" w:cs="Times New Roman"/>
          <w:sz w:val="28"/>
          <w:szCs w:val="28"/>
        </w:rPr>
        <w:t xml:space="preserve"> определяются в размере:</w:t>
      </w: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сумм, уплаченных Покупателем в бюджет вследствие добровольного отказа Покупателя от применения вычета НДС по операциям с Поставщиком;</w:t>
      </w: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сумм, указанных в требованиях органов власти, предъявленных к Покупателю или к третьему лицу, прямо или косвенно приобретшему Товар (работу, услугу) по цепочке взаимоотношений с Покупателем.</w:t>
      </w:r>
    </w:p>
    <w:p w:rsid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xml:space="preserve">Поставщик в срок </w:t>
      </w:r>
      <w:r w:rsidRPr="004146DA">
        <w:rPr>
          <w:rFonts w:ascii="Times New Roman" w:eastAsia="Calibri" w:hAnsi="Times New Roman" w:cs="Times New Roman"/>
          <w:i/>
          <w:sz w:val="28"/>
          <w:szCs w:val="28"/>
        </w:rPr>
        <w:t>не более 5 (Пяти) банковских дней с момента получения соответствующего требования от Покупателя,</w:t>
      </w:r>
      <w:r w:rsidRPr="007F214C">
        <w:rPr>
          <w:rFonts w:ascii="Times New Roman" w:eastAsia="Calibri" w:hAnsi="Times New Roman" w:cs="Times New Roman"/>
          <w:sz w:val="28"/>
          <w:szCs w:val="28"/>
        </w:rPr>
        <w:t xml:space="preserve"> обязан возместить указанные имущественные потери Покупателю. Покупатель вправе удержать сумму возмещения потерь из иных расчетов по любым сделкам с Поставщиком.</w:t>
      </w:r>
    </w:p>
    <w:p w:rsidR="00642E8B" w:rsidRDefault="00642E8B" w:rsidP="007F214C">
      <w:pPr>
        <w:spacing w:after="160" w:line="256" w:lineRule="auto"/>
        <w:ind w:firstLine="1068"/>
        <w:contextualSpacing/>
        <w:jc w:val="both"/>
        <w:rPr>
          <w:rFonts w:ascii="Times New Roman" w:eastAsia="Calibri" w:hAnsi="Times New Roman" w:cs="Times New Roman"/>
          <w:sz w:val="28"/>
          <w:szCs w:val="28"/>
        </w:rPr>
      </w:pPr>
    </w:p>
    <w:p w:rsidR="00642E8B" w:rsidRPr="007F214C" w:rsidRDefault="00642E8B" w:rsidP="007F214C">
      <w:pPr>
        <w:spacing w:after="160" w:line="256" w:lineRule="auto"/>
        <w:ind w:firstLine="1068"/>
        <w:contextualSpacing/>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w:drawing>
          <wp:inline distT="0" distB="0" distL="0" distR="0" wp14:anchorId="4E2EC4B0">
            <wp:extent cx="4572635" cy="342963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7F214C" w:rsidRPr="007F214C" w:rsidRDefault="007F214C" w:rsidP="007F214C">
      <w:pPr>
        <w:spacing w:after="160" w:line="256" w:lineRule="auto"/>
        <w:ind w:left="1068"/>
        <w:contextualSpacing/>
        <w:jc w:val="both"/>
        <w:rPr>
          <w:rFonts w:ascii="Times New Roman" w:eastAsia="Calibri" w:hAnsi="Times New Roman" w:cs="Times New Roman"/>
          <w:sz w:val="28"/>
          <w:szCs w:val="28"/>
        </w:rPr>
      </w:pP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b/>
          <w:sz w:val="28"/>
          <w:szCs w:val="28"/>
        </w:rPr>
        <w:t>2-я оговорка:</w:t>
      </w:r>
      <w:r w:rsidRPr="007F214C">
        <w:rPr>
          <w:rFonts w:ascii="Calibri" w:eastAsia="Calibri" w:hAnsi="Calibri" w:cs="Times New Roman"/>
        </w:rPr>
        <w:t xml:space="preserve"> </w:t>
      </w:r>
      <w:r w:rsidRPr="007F214C">
        <w:rPr>
          <w:rFonts w:ascii="Times New Roman" w:eastAsia="Calibri" w:hAnsi="Times New Roman" w:cs="Times New Roman"/>
          <w:sz w:val="28"/>
          <w:szCs w:val="28"/>
        </w:rPr>
        <w:t>В случае нарушения Поставщиком заверений, указанных в пункте 1 настоящей статьи, Поставщик обязуется возместить убытки Покупателя (и/или третьих лиц), вызванные таким нарушением в размере:</w:t>
      </w: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сумм, уплаченных Покупателем в бюджет на основании решений (требований) налоговых органов о доначислении НДС/решений об отказе в возмещении/в применении налоговых вычетов по НДС, который был уплачен Поставщику в составе цены Товара, решений (требований) об уплате пеней и штрафов на указанный размер НДС;</w:t>
      </w:r>
    </w:p>
    <w:p w:rsidR="007F214C" w:rsidRPr="007F214C" w:rsidRDefault="007F214C" w:rsidP="007F214C">
      <w:pPr>
        <w:spacing w:after="160" w:line="256" w:lineRule="auto"/>
        <w:ind w:firstLine="1068"/>
        <w:contextualSpacing/>
        <w:jc w:val="both"/>
        <w:rPr>
          <w:rFonts w:ascii="Times New Roman" w:eastAsia="Calibri" w:hAnsi="Times New Roman" w:cs="Times New Roman"/>
          <w:sz w:val="28"/>
          <w:szCs w:val="28"/>
        </w:rPr>
      </w:pPr>
      <w:r w:rsidRPr="007F214C">
        <w:rPr>
          <w:rFonts w:ascii="Times New Roman" w:eastAsia="Calibri" w:hAnsi="Times New Roman" w:cs="Times New Roman"/>
          <w:sz w:val="28"/>
          <w:szCs w:val="28"/>
        </w:rPr>
        <w:t>- сумм, возмещенных Покупателем иным лицам, прямо или косвенно приобретшим Товар (работу, услугу) у Покупателя, уплаченных ими в бюджет на основании решений (требований) налоговых органов об уплате.</w:t>
      </w:r>
    </w:p>
    <w:p w:rsidR="007F214C" w:rsidRPr="00E95AF0" w:rsidRDefault="007F214C" w:rsidP="007F214C">
      <w:pPr>
        <w:spacing w:after="160" w:line="256" w:lineRule="auto"/>
        <w:ind w:firstLine="1068"/>
        <w:contextualSpacing/>
        <w:jc w:val="both"/>
        <w:rPr>
          <w:rFonts w:ascii="Times New Roman" w:eastAsia="Calibri" w:hAnsi="Times New Roman" w:cs="Times New Roman"/>
          <w:i/>
          <w:sz w:val="28"/>
          <w:szCs w:val="28"/>
        </w:rPr>
      </w:pPr>
      <w:r w:rsidRPr="00E95AF0">
        <w:rPr>
          <w:rFonts w:ascii="Times New Roman" w:eastAsia="Calibri" w:hAnsi="Times New Roman" w:cs="Times New Roman"/>
          <w:i/>
          <w:sz w:val="28"/>
          <w:szCs w:val="28"/>
        </w:rPr>
        <w:t>Поставщик, нарушивший указанные в настоящем пункте Договора заверения, возмещает Покупателю помимо определенных выше сумм все убытки, вызванные таким нарушением.</w:t>
      </w:r>
    </w:p>
    <w:p w:rsidR="007F214C" w:rsidRPr="00E95AF0" w:rsidRDefault="007F214C" w:rsidP="007F214C">
      <w:pPr>
        <w:spacing w:after="160" w:line="256" w:lineRule="auto"/>
        <w:ind w:firstLine="1068"/>
        <w:contextualSpacing/>
        <w:jc w:val="both"/>
        <w:rPr>
          <w:rFonts w:ascii="Times New Roman" w:eastAsia="Calibri" w:hAnsi="Times New Roman" w:cs="Times New Roman"/>
          <w:i/>
          <w:sz w:val="28"/>
          <w:szCs w:val="28"/>
        </w:rPr>
      </w:pPr>
      <w:r w:rsidRPr="00E95AF0">
        <w:rPr>
          <w:rFonts w:ascii="Times New Roman" w:eastAsia="Calibri" w:hAnsi="Times New Roman" w:cs="Times New Roman"/>
          <w:i/>
          <w:sz w:val="28"/>
          <w:szCs w:val="28"/>
        </w:rPr>
        <w:t>Поставщик в срок не более 5 (Пяти) банковских дней с момента получения соответствующего требования от Покупателя обязан возместить указанные убытки  Покупателю. Покупатель вправе удержать сумму возмещения потерь из иных расчетов по любым сделкам с Поставщиком</w:t>
      </w:r>
    </w:p>
    <w:p w:rsidR="007F214C" w:rsidRPr="004146DA" w:rsidRDefault="007F214C" w:rsidP="007F214C">
      <w:pPr>
        <w:ind w:firstLine="1068"/>
        <w:jc w:val="both"/>
        <w:rPr>
          <w:rFonts w:ascii="Times New Roman" w:eastAsia="Calibri" w:hAnsi="Times New Roman" w:cs="Times New Roman"/>
          <w:i/>
          <w:sz w:val="28"/>
          <w:szCs w:val="28"/>
        </w:rPr>
      </w:pPr>
      <w:r w:rsidRPr="004146DA">
        <w:rPr>
          <w:rFonts w:ascii="Times New Roman" w:eastAsia="Calibri" w:hAnsi="Times New Roman" w:cs="Times New Roman"/>
          <w:i/>
          <w:sz w:val="28"/>
          <w:szCs w:val="28"/>
        </w:rPr>
        <w:t>А также Нарушение Поставщиком гарантий и заверений, указанных в пункте 1 настоящей статьи, является основанием для одностороннего внесудебного отказа Покупателя от настоящего Договора с отнесением на Поставщика обязательства по возмещению всех имущественных потерь Покупателя от такого отказа. Поставщик в таком случае не вправе требовать от Покупателя возмещения каких-либо убытков и/или расходов, вызванных отказом Покупателя от Договора.</w:t>
      </w:r>
    </w:p>
    <w:p w:rsidR="007F214C" w:rsidRDefault="00642E8B"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drawing>
          <wp:inline distT="0" distB="0" distL="0" distR="0" wp14:anchorId="703A4A83">
            <wp:extent cx="4572635" cy="342963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CD07C4" w:rsidRPr="007F214C" w:rsidRDefault="00CD07C4" w:rsidP="00CD07C4">
      <w:pPr>
        <w:ind w:firstLine="1068"/>
        <w:jc w:val="both"/>
        <w:rPr>
          <w:rFonts w:ascii="Times New Roman" w:eastAsia="Calibri" w:hAnsi="Times New Roman" w:cs="Times New Roman"/>
          <w:sz w:val="28"/>
          <w:szCs w:val="28"/>
        </w:rPr>
      </w:pPr>
      <w:proofErr w:type="gramStart"/>
      <w:r w:rsidRPr="007F214C">
        <w:rPr>
          <w:rFonts w:ascii="Times New Roman" w:eastAsia="Calibri" w:hAnsi="Times New Roman" w:cs="Times New Roman"/>
          <w:sz w:val="28"/>
          <w:szCs w:val="28"/>
        </w:rPr>
        <w:t>Помимо преимущества возможного взыскания убытков и имущественных потерь, которые дают указанные выше договорные отношения, политика саморегулирования на рынке дает возможность иметь больше информации о рискованности контрагента на рынке с точки зрения не формальных признаков: действующий – недействующий, имеет численность</w:t>
      </w:r>
      <w:r w:rsidR="00452129">
        <w:rPr>
          <w:rFonts w:ascii="Times New Roman" w:eastAsia="Calibri" w:hAnsi="Times New Roman" w:cs="Times New Roman"/>
          <w:sz w:val="28"/>
          <w:szCs w:val="28"/>
        </w:rPr>
        <w:t xml:space="preserve"> и</w:t>
      </w:r>
      <w:r w:rsidRPr="007F214C">
        <w:rPr>
          <w:rFonts w:ascii="Times New Roman" w:eastAsia="Calibri" w:hAnsi="Times New Roman" w:cs="Times New Roman"/>
          <w:sz w:val="28"/>
          <w:szCs w:val="28"/>
        </w:rPr>
        <w:t xml:space="preserve"> имущество или не имеет</w:t>
      </w:r>
      <w:r w:rsidR="0030666F">
        <w:rPr>
          <w:rFonts w:ascii="Times New Roman" w:eastAsia="Calibri" w:hAnsi="Times New Roman" w:cs="Times New Roman"/>
          <w:sz w:val="28"/>
          <w:szCs w:val="28"/>
        </w:rPr>
        <w:t>,</w:t>
      </w:r>
      <w:r w:rsidRPr="007F214C">
        <w:rPr>
          <w:rFonts w:ascii="Times New Roman" w:eastAsia="Calibri" w:hAnsi="Times New Roman" w:cs="Times New Roman"/>
          <w:sz w:val="28"/>
          <w:szCs w:val="28"/>
        </w:rPr>
        <w:t xml:space="preserve"> а обоснованности формирования цены входного вычета по НДС, прежде всего для Вас.</w:t>
      </w:r>
      <w:proofErr w:type="gramEnd"/>
      <w:r w:rsidRPr="007F214C">
        <w:rPr>
          <w:rFonts w:ascii="Times New Roman" w:eastAsia="Calibri" w:hAnsi="Times New Roman" w:cs="Times New Roman"/>
          <w:sz w:val="28"/>
          <w:szCs w:val="28"/>
        </w:rPr>
        <w:t xml:space="preserve">  </w:t>
      </w:r>
      <w:r>
        <w:rPr>
          <w:rFonts w:ascii="Times New Roman" w:eastAsia="Calibri" w:hAnsi="Times New Roman" w:cs="Times New Roman"/>
          <w:sz w:val="28"/>
          <w:szCs w:val="28"/>
        </w:rPr>
        <w:t>Хотя процесс информирования кажется сложным,</w:t>
      </w:r>
      <w:r w:rsidR="00642E8B">
        <w:rPr>
          <w:rFonts w:ascii="Times New Roman" w:eastAsia="Calibri" w:hAnsi="Times New Roman" w:cs="Times New Roman"/>
          <w:sz w:val="28"/>
          <w:szCs w:val="28"/>
        </w:rPr>
        <w:t xml:space="preserve"> многоступенчатым,</w:t>
      </w:r>
      <w:r>
        <w:rPr>
          <w:rFonts w:ascii="Times New Roman" w:eastAsia="Calibri" w:hAnsi="Times New Roman" w:cs="Times New Roman"/>
          <w:sz w:val="28"/>
          <w:szCs w:val="28"/>
        </w:rPr>
        <w:t xml:space="preserve"> при соблюдении договорных условий механизм информирования с каждым отчетным периодом будет более понятным</w:t>
      </w:r>
      <w:r w:rsidR="00642E8B">
        <w:rPr>
          <w:rFonts w:ascii="Times New Roman" w:eastAsia="Calibri" w:hAnsi="Times New Roman" w:cs="Times New Roman"/>
          <w:sz w:val="28"/>
          <w:szCs w:val="28"/>
        </w:rPr>
        <w:t>. Единая цель этого сложного механизма, помимо недопущения демпинга цен на рынке, полнота уплата НДС. При возникновении  несформированного источника его необходимо восполнить участниками цепочки. При этом самими участниками рынка будут выявляться лица - в чьих интересах был сформирован разрыв. И в случае не оплаты этим участником НДС на сайте Хартии АПК он будет позиционироваться как «проблемная» компания и естественным путем уйдет с рынка. П</w:t>
      </w:r>
      <w:r>
        <w:rPr>
          <w:rFonts w:ascii="Times New Roman" w:eastAsia="Calibri" w:hAnsi="Times New Roman" w:cs="Times New Roman"/>
          <w:sz w:val="28"/>
          <w:szCs w:val="28"/>
        </w:rPr>
        <w:t>ри этом ФНС России планирует</w:t>
      </w:r>
      <w:r w:rsidR="00642E8B">
        <w:rPr>
          <w:rFonts w:ascii="Times New Roman" w:eastAsia="Calibri" w:hAnsi="Times New Roman" w:cs="Times New Roman"/>
          <w:sz w:val="28"/>
          <w:szCs w:val="28"/>
        </w:rPr>
        <w:t>,</w:t>
      </w:r>
      <w:r>
        <w:rPr>
          <w:rFonts w:ascii="Times New Roman" w:eastAsia="Calibri" w:hAnsi="Times New Roman" w:cs="Times New Roman"/>
          <w:sz w:val="28"/>
          <w:szCs w:val="28"/>
        </w:rPr>
        <w:t xml:space="preserve"> что количество информационных писем с каждым периодом будет существенно снижаться. </w:t>
      </w:r>
      <w:r w:rsidRPr="007F214C">
        <w:rPr>
          <w:rFonts w:ascii="Times New Roman" w:eastAsia="Calibri" w:hAnsi="Times New Roman" w:cs="Times New Roman"/>
          <w:sz w:val="28"/>
          <w:szCs w:val="28"/>
        </w:rPr>
        <w:t>Кроме этого, административная нагрузка в виде выездных налоговых проверок</w:t>
      </w:r>
      <w:r w:rsidR="0030666F">
        <w:rPr>
          <w:rFonts w:ascii="Times New Roman" w:eastAsia="Calibri" w:hAnsi="Times New Roman" w:cs="Times New Roman"/>
          <w:sz w:val="28"/>
          <w:szCs w:val="28"/>
        </w:rPr>
        <w:t xml:space="preserve"> также</w:t>
      </w:r>
      <w:r w:rsidRPr="007F214C">
        <w:rPr>
          <w:rFonts w:ascii="Times New Roman" w:eastAsia="Calibri" w:hAnsi="Times New Roman" w:cs="Times New Roman"/>
          <w:sz w:val="28"/>
          <w:szCs w:val="28"/>
        </w:rPr>
        <w:t xml:space="preserve"> будет </w:t>
      </w:r>
      <w:r w:rsidR="009D198D">
        <w:rPr>
          <w:rFonts w:ascii="Times New Roman" w:eastAsia="Calibri" w:hAnsi="Times New Roman" w:cs="Times New Roman"/>
          <w:sz w:val="28"/>
          <w:szCs w:val="28"/>
        </w:rPr>
        <w:t xml:space="preserve">стремиться к нулю. </w:t>
      </w:r>
      <w:r w:rsidRPr="007F214C">
        <w:rPr>
          <w:rFonts w:ascii="Times New Roman" w:eastAsia="Calibri" w:hAnsi="Times New Roman" w:cs="Times New Roman"/>
          <w:sz w:val="28"/>
          <w:szCs w:val="28"/>
        </w:rPr>
        <w:t xml:space="preserve">    </w:t>
      </w:r>
    </w:p>
    <w:p w:rsidR="00CD07C4" w:rsidRDefault="00CB19E8" w:rsidP="0030602B">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Подводя итог сказанному</w:t>
      </w:r>
      <w:r w:rsidR="00BE608F">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 хочу отметить, что </w:t>
      </w:r>
      <w:r w:rsidR="00CD07C4">
        <w:rPr>
          <w:rFonts w:ascii="Times New Roman" w:hAnsi="Times New Roman" w:cs="Times New Roman"/>
          <w:noProof/>
          <w:sz w:val="28"/>
          <w:szCs w:val="28"/>
          <w:lang w:eastAsia="ru-RU"/>
        </w:rPr>
        <w:t xml:space="preserve">последнее время мы постоянно говорим о том, что налоговая служба максимально пытается установить </w:t>
      </w:r>
      <w:r w:rsidR="00452129">
        <w:rPr>
          <w:rFonts w:ascii="Times New Roman" w:hAnsi="Times New Roman" w:cs="Times New Roman"/>
          <w:noProof/>
          <w:sz w:val="28"/>
          <w:szCs w:val="28"/>
          <w:lang w:eastAsia="ru-RU"/>
        </w:rPr>
        <w:t>диалог с бизнесом. Изложенная м</w:t>
      </w:r>
      <w:r w:rsidR="00CD07C4">
        <w:rPr>
          <w:rFonts w:ascii="Times New Roman" w:hAnsi="Times New Roman" w:cs="Times New Roman"/>
          <w:noProof/>
          <w:sz w:val="28"/>
          <w:szCs w:val="28"/>
          <w:lang w:eastAsia="ru-RU"/>
        </w:rPr>
        <w:t>ной информация подтверждает тренд работы службы. К сожалению</w:t>
      </w:r>
      <w:r w:rsidR="009D198D">
        <w:rPr>
          <w:rFonts w:ascii="Times New Roman" w:hAnsi="Times New Roman" w:cs="Times New Roman"/>
          <w:noProof/>
          <w:sz w:val="28"/>
          <w:szCs w:val="28"/>
          <w:lang w:eastAsia="ru-RU"/>
        </w:rPr>
        <w:t>,</w:t>
      </w:r>
      <w:r w:rsidR="00CD07C4">
        <w:rPr>
          <w:rFonts w:ascii="Times New Roman" w:hAnsi="Times New Roman" w:cs="Times New Roman"/>
          <w:noProof/>
          <w:sz w:val="28"/>
          <w:szCs w:val="28"/>
          <w:lang w:eastAsia="ru-RU"/>
        </w:rPr>
        <w:t xml:space="preserve"> мы не можем свести на нет проведение </w:t>
      </w:r>
      <w:r w:rsidR="009D198D">
        <w:rPr>
          <w:rFonts w:ascii="Times New Roman" w:hAnsi="Times New Roman" w:cs="Times New Roman"/>
          <w:noProof/>
          <w:sz w:val="28"/>
          <w:szCs w:val="28"/>
          <w:lang w:eastAsia="ru-RU"/>
        </w:rPr>
        <w:t xml:space="preserve">некоторых </w:t>
      </w:r>
      <w:r w:rsidR="00CD07C4">
        <w:rPr>
          <w:rFonts w:ascii="Times New Roman" w:hAnsi="Times New Roman" w:cs="Times New Roman"/>
          <w:noProof/>
          <w:sz w:val="28"/>
          <w:szCs w:val="28"/>
          <w:lang w:eastAsia="ru-RU"/>
        </w:rPr>
        <w:t>мероприятий налогового контроля, нагружая налогоплательщиков работой</w:t>
      </w:r>
      <w:r w:rsidR="009D198D">
        <w:rPr>
          <w:rFonts w:ascii="Times New Roman" w:hAnsi="Times New Roman" w:cs="Times New Roman"/>
          <w:noProof/>
          <w:sz w:val="28"/>
          <w:szCs w:val="28"/>
          <w:lang w:eastAsia="ru-RU"/>
        </w:rPr>
        <w:t>,</w:t>
      </w:r>
      <w:r w:rsidR="00CD07C4">
        <w:rPr>
          <w:rFonts w:ascii="Times New Roman" w:hAnsi="Times New Roman" w:cs="Times New Roman"/>
          <w:noProof/>
          <w:sz w:val="28"/>
          <w:szCs w:val="28"/>
          <w:lang w:eastAsia="ru-RU"/>
        </w:rPr>
        <w:t xml:space="preserve"> </w:t>
      </w:r>
      <w:r w:rsidR="009D198D">
        <w:rPr>
          <w:rFonts w:ascii="Times New Roman" w:hAnsi="Times New Roman" w:cs="Times New Roman"/>
          <w:noProof/>
          <w:sz w:val="28"/>
          <w:szCs w:val="28"/>
          <w:lang w:eastAsia="ru-RU"/>
        </w:rPr>
        <w:t xml:space="preserve">например, </w:t>
      </w:r>
      <w:r w:rsidR="00CD07C4">
        <w:rPr>
          <w:rFonts w:ascii="Times New Roman" w:hAnsi="Times New Roman" w:cs="Times New Roman"/>
          <w:noProof/>
          <w:sz w:val="28"/>
          <w:szCs w:val="28"/>
          <w:lang w:eastAsia="ru-RU"/>
        </w:rPr>
        <w:t xml:space="preserve">по </w:t>
      </w:r>
      <w:r w:rsidR="00CD07C4">
        <w:rPr>
          <w:rFonts w:ascii="Times New Roman" w:hAnsi="Times New Roman" w:cs="Times New Roman"/>
          <w:noProof/>
          <w:sz w:val="28"/>
          <w:szCs w:val="28"/>
          <w:lang w:eastAsia="ru-RU"/>
        </w:rPr>
        <w:lastRenderedPageBreak/>
        <w:t xml:space="preserve">предоставлению копий документов, однако, общение через ТКС или личный кабинет налогоплательщика </w:t>
      </w:r>
      <w:r w:rsidR="00980FF4">
        <w:rPr>
          <w:rFonts w:ascii="Times New Roman" w:hAnsi="Times New Roman" w:cs="Times New Roman"/>
          <w:noProof/>
          <w:sz w:val="28"/>
          <w:szCs w:val="28"/>
          <w:lang w:eastAsia="ru-RU"/>
        </w:rPr>
        <w:t xml:space="preserve">существенно облегчают задачу всем участникам процесса администрирования. Нашей задачей является повышение средней налоговой нагрузки региона, а какими методами мы к этому придем (добровольными или силовыми) зависит прежде всего от Ваших намерений.  </w:t>
      </w:r>
      <w:r w:rsidR="00CD07C4">
        <w:rPr>
          <w:rFonts w:ascii="Times New Roman" w:hAnsi="Times New Roman" w:cs="Times New Roman"/>
          <w:noProof/>
          <w:sz w:val="28"/>
          <w:szCs w:val="28"/>
          <w:lang w:eastAsia="ru-RU"/>
        </w:rPr>
        <w:t xml:space="preserve"> </w:t>
      </w:r>
    </w:p>
    <w:p w:rsidR="00AB465D" w:rsidRDefault="00AB465D" w:rsidP="00FA5A6E">
      <w:pPr>
        <w:ind w:firstLine="708"/>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02630BA5" wp14:editId="2CC279FB">
            <wp:extent cx="4572635" cy="342963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6712E7" w:rsidRDefault="0004418D" w:rsidP="006712E7">
      <w:pPr>
        <w:ind w:firstLine="708"/>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Спасибо за внимание!</w:t>
      </w:r>
    </w:p>
    <w:p w:rsidR="006712E7" w:rsidRDefault="006712E7" w:rsidP="006712E7">
      <w:pPr>
        <w:ind w:firstLine="708"/>
        <w:jc w:val="both"/>
        <w:rPr>
          <w:rFonts w:ascii="Times New Roman" w:hAnsi="Times New Roman" w:cs="Times New Roman"/>
          <w:noProof/>
          <w:sz w:val="28"/>
          <w:szCs w:val="28"/>
          <w:lang w:eastAsia="ru-RU"/>
        </w:rPr>
      </w:pPr>
    </w:p>
    <w:p w:rsidR="006712E7" w:rsidRDefault="006712E7" w:rsidP="006712E7">
      <w:pPr>
        <w:ind w:firstLine="708"/>
        <w:jc w:val="both"/>
        <w:rPr>
          <w:rFonts w:ascii="Times New Roman" w:hAnsi="Times New Roman" w:cs="Times New Roman"/>
          <w:noProof/>
          <w:sz w:val="28"/>
          <w:szCs w:val="28"/>
          <w:lang w:eastAsia="ru-RU"/>
        </w:rPr>
      </w:pPr>
    </w:p>
    <w:p w:rsidR="00751070" w:rsidRPr="006712E7" w:rsidRDefault="00751070" w:rsidP="006712E7">
      <w:pPr>
        <w:ind w:firstLine="708"/>
        <w:jc w:val="both"/>
        <w:rPr>
          <w:rFonts w:ascii="Times New Roman" w:hAnsi="Times New Roman" w:cs="Times New Roman"/>
          <w:noProof/>
          <w:sz w:val="28"/>
          <w:szCs w:val="28"/>
          <w:lang w:eastAsia="ru-RU"/>
        </w:rPr>
      </w:pPr>
    </w:p>
    <w:p w:rsidR="00751070" w:rsidRPr="0098358B" w:rsidRDefault="00751070" w:rsidP="00A6146E">
      <w:pPr>
        <w:jc w:val="center"/>
        <w:rPr>
          <w:rFonts w:ascii="Times New Roman" w:hAnsi="Times New Roman" w:cs="Times New Roman"/>
          <w:noProof/>
          <w:sz w:val="28"/>
          <w:szCs w:val="28"/>
          <w:lang w:eastAsia="ru-RU"/>
        </w:rPr>
      </w:pPr>
    </w:p>
    <w:p w:rsidR="00751070" w:rsidRPr="0098358B" w:rsidRDefault="00751070">
      <w:pPr>
        <w:rPr>
          <w:rFonts w:ascii="Times New Roman" w:hAnsi="Times New Roman" w:cs="Times New Roman"/>
          <w:noProof/>
          <w:sz w:val="28"/>
          <w:szCs w:val="28"/>
          <w:lang w:eastAsia="ru-RU"/>
        </w:rPr>
      </w:pPr>
    </w:p>
    <w:sectPr w:rsidR="00751070" w:rsidRPr="0098358B" w:rsidSect="007340D6">
      <w:pgSz w:w="11906" w:h="16838"/>
      <w:pgMar w:top="1134" w:right="42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455"/>
    <w:multiLevelType w:val="hybridMultilevel"/>
    <w:tmpl w:val="174E7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B6BCE"/>
    <w:multiLevelType w:val="multilevel"/>
    <w:tmpl w:val="7A64B25E"/>
    <w:lvl w:ilvl="0">
      <w:start w:val="1"/>
      <w:numFmt w:val="decimal"/>
      <w:lvlText w:val="%1."/>
      <w:lvlJc w:val="left"/>
      <w:pPr>
        <w:ind w:left="1068" w:hanging="360"/>
      </w:pPr>
    </w:lvl>
    <w:lvl w:ilvl="1">
      <w:start w:val="1"/>
      <w:numFmt w:val="decimal"/>
      <w:isLgl/>
      <w:lvlText w:val="%1.%2."/>
      <w:lvlJc w:val="left"/>
      <w:pPr>
        <w:ind w:left="1788" w:hanging="720"/>
      </w:pPr>
    </w:lvl>
    <w:lvl w:ilvl="2">
      <w:start w:val="1"/>
      <w:numFmt w:val="decimal"/>
      <w:isLgl/>
      <w:lvlText w:val="%1.%2.%3."/>
      <w:lvlJc w:val="left"/>
      <w:pPr>
        <w:ind w:left="2148" w:hanging="720"/>
      </w:pPr>
    </w:lvl>
    <w:lvl w:ilvl="3">
      <w:start w:val="1"/>
      <w:numFmt w:val="decimal"/>
      <w:isLgl/>
      <w:lvlText w:val="%1.%2.%3.%4."/>
      <w:lvlJc w:val="left"/>
      <w:pPr>
        <w:ind w:left="2868" w:hanging="1080"/>
      </w:pPr>
    </w:lvl>
    <w:lvl w:ilvl="4">
      <w:start w:val="1"/>
      <w:numFmt w:val="decimal"/>
      <w:isLgl/>
      <w:lvlText w:val="%1.%2.%3.%4.%5."/>
      <w:lvlJc w:val="left"/>
      <w:pPr>
        <w:ind w:left="3228" w:hanging="1080"/>
      </w:pPr>
    </w:lvl>
    <w:lvl w:ilvl="5">
      <w:start w:val="1"/>
      <w:numFmt w:val="decimal"/>
      <w:isLgl/>
      <w:lvlText w:val="%1.%2.%3.%4.%5.%6."/>
      <w:lvlJc w:val="left"/>
      <w:pPr>
        <w:ind w:left="3948" w:hanging="1440"/>
      </w:pPr>
    </w:lvl>
    <w:lvl w:ilvl="6">
      <w:start w:val="1"/>
      <w:numFmt w:val="decimal"/>
      <w:isLgl/>
      <w:lvlText w:val="%1.%2.%3.%4.%5.%6.%7."/>
      <w:lvlJc w:val="left"/>
      <w:pPr>
        <w:ind w:left="4668" w:hanging="1800"/>
      </w:pPr>
    </w:lvl>
    <w:lvl w:ilvl="7">
      <w:start w:val="1"/>
      <w:numFmt w:val="decimal"/>
      <w:isLgl/>
      <w:lvlText w:val="%1.%2.%3.%4.%5.%6.%7.%8."/>
      <w:lvlJc w:val="left"/>
      <w:pPr>
        <w:ind w:left="5028" w:hanging="1800"/>
      </w:pPr>
    </w:lvl>
    <w:lvl w:ilvl="8">
      <w:start w:val="1"/>
      <w:numFmt w:val="decimal"/>
      <w:isLgl/>
      <w:lvlText w:val="%1.%2.%3.%4.%5.%6.%7.%8.%9."/>
      <w:lvlJc w:val="left"/>
      <w:pPr>
        <w:ind w:left="5748" w:hanging="2160"/>
      </w:pPr>
    </w:lvl>
  </w:abstractNum>
  <w:abstractNum w:abstractNumId="2">
    <w:nsid w:val="28E21929"/>
    <w:multiLevelType w:val="hybridMultilevel"/>
    <w:tmpl w:val="DFBAA3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F871A83"/>
    <w:multiLevelType w:val="hybridMultilevel"/>
    <w:tmpl w:val="068465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70"/>
    <w:rsid w:val="000141D0"/>
    <w:rsid w:val="000322B8"/>
    <w:rsid w:val="00043DF5"/>
    <w:rsid w:val="0004418D"/>
    <w:rsid w:val="0004731E"/>
    <w:rsid w:val="000558A9"/>
    <w:rsid w:val="000772BA"/>
    <w:rsid w:val="0009634A"/>
    <w:rsid w:val="000E75E7"/>
    <w:rsid w:val="00116B85"/>
    <w:rsid w:val="001244AD"/>
    <w:rsid w:val="001436A3"/>
    <w:rsid w:val="00151A0A"/>
    <w:rsid w:val="00161437"/>
    <w:rsid w:val="00185DE6"/>
    <w:rsid w:val="00194CE8"/>
    <w:rsid w:val="00195E61"/>
    <w:rsid w:val="001E4878"/>
    <w:rsid w:val="001E545D"/>
    <w:rsid w:val="00214898"/>
    <w:rsid w:val="002474AC"/>
    <w:rsid w:val="00253713"/>
    <w:rsid w:val="002B36DC"/>
    <w:rsid w:val="002C051A"/>
    <w:rsid w:val="0030602B"/>
    <w:rsid w:val="0030666F"/>
    <w:rsid w:val="00385620"/>
    <w:rsid w:val="00397253"/>
    <w:rsid w:val="003A1A1B"/>
    <w:rsid w:val="003A5FD3"/>
    <w:rsid w:val="003D2DDC"/>
    <w:rsid w:val="00412507"/>
    <w:rsid w:val="004146DA"/>
    <w:rsid w:val="00424548"/>
    <w:rsid w:val="00432083"/>
    <w:rsid w:val="004410F5"/>
    <w:rsid w:val="00441DB6"/>
    <w:rsid w:val="00452129"/>
    <w:rsid w:val="00457F3E"/>
    <w:rsid w:val="00464DA0"/>
    <w:rsid w:val="00464ED1"/>
    <w:rsid w:val="00473940"/>
    <w:rsid w:val="004D1BFE"/>
    <w:rsid w:val="00506D1B"/>
    <w:rsid w:val="0052655C"/>
    <w:rsid w:val="0053320C"/>
    <w:rsid w:val="00555711"/>
    <w:rsid w:val="005670D8"/>
    <w:rsid w:val="00585B39"/>
    <w:rsid w:val="00590BAA"/>
    <w:rsid w:val="005A4C7F"/>
    <w:rsid w:val="005B149F"/>
    <w:rsid w:val="005C117E"/>
    <w:rsid w:val="005F4D13"/>
    <w:rsid w:val="005F711F"/>
    <w:rsid w:val="006048CC"/>
    <w:rsid w:val="00606FFC"/>
    <w:rsid w:val="006172D3"/>
    <w:rsid w:val="00624BE0"/>
    <w:rsid w:val="00642E8B"/>
    <w:rsid w:val="0064350E"/>
    <w:rsid w:val="00644910"/>
    <w:rsid w:val="00647E7A"/>
    <w:rsid w:val="00652E9B"/>
    <w:rsid w:val="006648A1"/>
    <w:rsid w:val="006712E7"/>
    <w:rsid w:val="00684F66"/>
    <w:rsid w:val="00694B07"/>
    <w:rsid w:val="006D03A6"/>
    <w:rsid w:val="006E5D25"/>
    <w:rsid w:val="006E7EEE"/>
    <w:rsid w:val="006F1BFE"/>
    <w:rsid w:val="00700350"/>
    <w:rsid w:val="007040C3"/>
    <w:rsid w:val="0072415D"/>
    <w:rsid w:val="007340D6"/>
    <w:rsid w:val="007501C2"/>
    <w:rsid w:val="00751070"/>
    <w:rsid w:val="00757C1D"/>
    <w:rsid w:val="007629D1"/>
    <w:rsid w:val="00764C16"/>
    <w:rsid w:val="007724D5"/>
    <w:rsid w:val="00797C43"/>
    <w:rsid w:val="007A0DE6"/>
    <w:rsid w:val="007A3DB6"/>
    <w:rsid w:val="007C6018"/>
    <w:rsid w:val="007D1F80"/>
    <w:rsid w:val="007F214C"/>
    <w:rsid w:val="007F7619"/>
    <w:rsid w:val="00813EA8"/>
    <w:rsid w:val="00830CAD"/>
    <w:rsid w:val="00873D83"/>
    <w:rsid w:val="0088192B"/>
    <w:rsid w:val="00896EE3"/>
    <w:rsid w:val="008B2995"/>
    <w:rsid w:val="008B7096"/>
    <w:rsid w:val="008C3823"/>
    <w:rsid w:val="008C76C3"/>
    <w:rsid w:val="008D2EED"/>
    <w:rsid w:val="00910C7D"/>
    <w:rsid w:val="0092184A"/>
    <w:rsid w:val="00922BB9"/>
    <w:rsid w:val="00934FA2"/>
    <w:rsid w:val="00954616"/>
    <w:rsid w:val="00964EEC"/>
    <w:rsid w:val="009724E4"/>
    <w:rsid w:val="00972BA8"/>
    <w:rsid w:val="00980FF4"/>
    <w:rsid w:val="0098358B"/>
    <w:rsid w:val="009C0F24"/>
    <w:rsid w:val="009C2F8B"/>
    <w:rsid w:val="009C5D0C"/>
    <w:rsid w:val="009D198D"/>
    <w:rsid w:val="009D26D1"/>
    <w:rsid w:val="009F3E0F"/>
    <w:rsid w:val="009F7476"/>
    <w:rsid w:val="00A00BFE"/>
    <w:rsid w:val="00A13347"/>
    <w:rsid w:val="00A30849"/>
    <w:rsid w:val="00A31571"/>
    <w:rsid w:val="00A31B4E"/>
    <w:rsid w:val="00A505D1"/>
    <w:rsid w:val="00A6146E"/>
    <w:rsid w:val="00AA41DC"/>
    <w:rsid w:val="00AB465D"/>
    <w:rsid w:val="00AD3585"/>
    <w:rsid w:val="00B16A16"/>
    <w:rsid w:val="00B21EA2"/>
    <w:rsid w:val="00BA2AA1"/>
    <w:rsid w:val="00BA2EB1"/>
    <w:rsid w:val="00BA3521"/>
    <w:rsid w:val="00BE608F"/>
    <w:rsid w:val="00BE7241"/>
    <w:rsid w:val="00BF3C05"/>
    <w:rsid w:val="00C163E3"/>
    <w:rsid w:val="00C33C91"/>
    <w:rsid w:val="00C47EB6"/>
    <w:rsid w:val="00C66BC9"/>
    <w:rsid w:val="00C717B9"/>
    <w:rsid w:val="00C76974"/>
    <w:rsid w:val="00C817FA"/>
    <w:rsid w:val="00CB19E8"/>
    <w:rsid w:val="00CC2E26"/>
    <w:rsid w:val="00CD012D"/>
    <w:rsid w:val="00CD07C4"/>
    <w:rsid w:val="00CD4A8B"/>
    <w:rsid w:val="00CE0D0C"/>
    <w:rsid w:val="00CF3E9D"/>
    <w:rsid w:val="00D01381"/>
    <w:rsid w:val="00D3129A"/>
    <w:rsid w:val="00D34AAE"/>
    <w:rsid w:val="00D42BD3"/>
    <w:rsid w:val="00D464E1"/>
    <w:rsid w:val="00D53D5C"/>
    <w:rsid w:val="00D84C91"/>
    <w:rsid w:val="00D94609"/>
    <w:rsid w:val="00DA0081"/>
    <w:rsid w:val="00DA7D45"/>
    <w:rsid w:val="00DD1830"/>
    <w:rsid w:val="00E029E1"/>
    <w:rsid w:val="00E055BA"/>
    <w:rsid w:val="00E131E7"/>
    <w:rsid w:val="00E46755"/>
    <w:rsid w:val="00E47513"/>
    <w:rsid w:val="00E95AF0"/>
    <w:rsid w:val="00E96C06"/>
    <w:rsid w:val="00EC5FE1"/>
    <w:rsid w:val="00ED7AD0"/>
    <w:rsid w:val="00F02DF7"/>
    <w:rsid w:val="00F1470F"/>
    <w:rsid w:val="00F14FEB"/>
    <w:rsid w:val="00F21B97"/>
    <w:rsid w:val="00F56AA0"/>
    <w:rsid w:val="00F673E9"/>
    <w:rsid w:val="00F8362C"/>
    <w:rsid w:val="00FA2060"/>
    <w:rsid w:val="00FA5A6E"/>
    <w:rsid w:val="00FE6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10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1070"/>
    <w:rPr>
      <w:rFonts w:ascii="Tahoma" w:hAnsi="Tahoma" w:cs="Tahoma"/>
      <w:sz w:val="16"/>
      <w:szCs w:val="16"/>
    </w:rPr>
  </w:style>
  <w:style w:type="paragraph" w:styleId="a5">
    <w:name w:val="List Paragraph"/>
    <w:basedOn w:val="a"/>
    <w:uiPriority w:val="34"/>
    <w:qFormat/>
    <w:rsid w:val="00A6146E"/>
    <w:pPr>
      <w:ind w:left="720"/>
      <w:contextualSpacing/>
    </w:pPr>
  </w:style>
  <w:style w:type="paragraph" w:styleId="a6">
    <w:name w:val="Revision"/>
    <w:hidden/>
    <w:uiPriority w:val="99"/>
    <w:semiHidden/>
    <w:rsid w:val="00A6146E"/>
    <w:pPr>
      <w:spacing w:after="0" w:line="240" w:lineRule="auto"/>
    </w:pPr>
  </w:style>
  <w:style w:type="character" w:styleId="a7">
    <w:name w:val="annotation reference"/>
    <w:basedOn w:val="a0"/>
    <w:uiPriority w:val="99"/>
    <w:semiHidden/>
    <w:unhideWhenUsed/>
    <w:rsid w:val="003D2DDC"/>
    <w:rPr>
      <w:sz w:val="16"/>
      <w:szCs w:val="16"/>
    </w:rPr>
  </w:style>
  <w:style w:type="paragraph" w:styleId="a8">
    <w:name w:val="annotation text"/>
    <w:basedOn w:val="a"/>
    <w:link w:val="a9"/>
    <w:uiPriority w:val="99"/>
    <w:semiHidden/>
    <w:unhideWhenUsed/>
    <w:rsid w:val="003D2DDC"/>
    <w:pPr>
      <w:spacing w:line="240" w:lineRule="auto"/>
    </w:pPr>
    <w:rPr>
      <w:sz w:val="20"/>
      <w:szCs w:val="20"/>
    </w:rPr>
  </w:style>
  <w:style w:type="character" w:customStyle="1" w:styleId="a9">
    <w:name w:val="Текст примечания Знак"/>
    <w:basedOn w:val="a0"/>
    <w:link w:val="a8"/>
    <w:uiPriority w:val="99"/>
    <w:semiHidden/>
    <w:rsid w:val="003D2DDC"/>
    <w:rPr>
      <w:sz w:val="20"/>
      <w:szCs w:val="20"/>
    </w:rPr>
  </w:style>
  <w:style w:type="paragraph" w:styleId="aa">
    <w:name w:val="annotation subject"/>
    <w:basedOn w:val="a8"/>
    <w:next w:val="a8"/>
    <w:link w:val="ab"/>
    <w:uiPriority w:val="99"/>
    <w:semiHidden/>
    <w:unhideWhenUsed/>
    <w:rsid w:val="003D2DDC"/>
    <w:rPr>
      <w:b/>
      <w:bCs/>
    </w:rPr>
  </w:style>
  <w:style w:type="character" w:customStyle="1" w:styleId="ab">
    <w:name w:val="Тема примечания Знак"/>
    <w:basedOn w:val="a9"/>
    <w:link w:val="aa"/>
    <w:uiPriority w:val="99"/>
    <w:semiHidden/>
    <w:rsid w:val="003D2DD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10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1070"/>
    <w:rPr>
      <w:rFonts w:ascii="Tahoma" w:hAnsi="Tahoma" w:cs="Tahoma"/>
      <w:sz w:val="16"/>
      <w:szCs w:val="16"/>
    </w:rPr>
  </w:style>
  <w:style w:type="paragraph" w:styleId="a5">
    <w:name w:val="List Paragraph"/>
    <w:basedOn w:val="a"/>
    <w:uiPriority w:val="34"/>
    <w:qFormat/>
    <w:rsid w:val="00A6146E"/>
    <w:pPr>
      <w:ind w:left="720"/>
      <w:contextualSpacing/>
    </w:pPr>
  </w:style>
  <w:style w:type="paragraph" w:styleId="a6">
    <w:name w:val="Revision"/>
    <w:hidden/>
    <w:uiPriority w:val="99"/>
    <w:semiHidden/>
    <w:rsid w:val="00A6146E"/>
    <w:pPr>
      <w:spacing w:after="0" w:line="240" w:lineRule="auto"/>
    </w:pPr>
  </w:style>
  <w:style w:type="character" w:styleId="a7">
    <w:name w:val="annotation reference"/>
    <w:basedOn w:val="a0"/>
    <w:uiPriority w:val="99"/>
    <w:semiHidden/>
    <w:unhideWhenUsed/>
    <w:rsid w:val="003D2DDC"/>
    <w:rPr>
      <w:sz w:val="16"/>
      <w:szCs w:val="16"/>
    </w:rPr>
  </w:style>
  <w:style w:type="paragraph" w:styleId="a8">
    <w:name w:val="annotation text"/>
    <w:basedOn w:val="a"/>
    <w:link w:val="a9"/>
    <w:uiPriority w:val="99"/>
    <w:semiHidden/>
    <w:unhideWhenUsed/>
    <w:rsid w:val="003D2DDC"/>
    <w:pPr>
      <w:spacing w:line="240" w:lineRule="auto"/>
    </w:pPr>
    <w:rPr>
      <w:sz w:val="20"/>
      <w:szCs w:val="20"/>
    </w:rPr>
  </w:style>
  <w:style w:type="character" w:customStyle="1" w:styleId="a9">
    <w:name w:val="Текст примечания Знак"/>
    <w:basedOn w:val="a0"/>
    <w:link w:val="a8"/>
    <w:uiPriority w:val="99"/>
    <w:semiHidden/>
    <w:rsid w:val="003D2DDC"/>
    <w:rPr>
      <w:sz w:val="20"/>
      <w:szCs w:val="20"/>
    </w:rPr>
  </w:style>
  <w:style w:type="paragraph" w:styleId="aa">
    <w:name w:val="annotation subject"/>
    <w:basedOn w:val="a8"/>
    <w:next w:val="a8"/>
    <w:link w:val="ab"/>
    <w:uiPriority w:val="99"/>
    <w:semiHidden/>
    <w:unhideWhenUsed/>
    <w:rsid w:val="003D2DDC"/>
    <w:rPr>
      <w:b/>
      <w:bCs/>
    </w:rPr>
  </w:style>
  <w:style w:type="character" w:customStyle="1" w:styleId="ab">
    <w:name w:val="Тема примечания Знак"/>
    <w:basedOn w:val="a9"/>
    <w:link w:val="aa"/>
    <w:uiPriority w:val="99"/>
    <w:semiHidden/>
    <w:rsid w:val="003D2D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63EF-DC2C-439C-999D-DDB613C8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18</Pages>
  <Words>3007</Words>
  <Characters>17141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Беленцова Наталья Михайловна</dc:creator>
  <cp:lastModifiedBy>admin</cp:lastModifiedBy>
  <cp:revision>36</cp:revision>
  <cp:lastPrinted>2019-01-23T17:14:00Z</cp:lastPrinted>
  <dcterms:created xsi:type="dcterms:W3CDTF">2019-03-07T14:18:00Z</dcterms:created>
  <dcterms:modified xsi:type="dcterms:W3CDTF">2019-03-12T10:38:00Z</dcterms:modified>
</cp:coreProperties>
</file>